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B02" w:rsidRDefault="007754C0">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-262255</wp:posOffset>
                </wp:positionV>
                <wp:extent cx="5577840" cy="19202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7840" cy="1920240"/>
                        </a:xfrm>
                        <a:prstGeom prst="roundRect">
                          <a:avLst>
                            <a:gd name="adj" fmla="val 16667"/>
                          </a:avLst>
                        </a:prstGeom>
                        <a:solidFill>
                          <a:srgbClr val="FFFFFF"/>
                        </a:solidFill>
                        <a:ln w="9525">
                          <a:solidFill>
                            <a:srgbClr val="000000"/>
                          </a:solidFill>
                          <a:round/>
                          <a:headEnd/>
                          <a:tailEnd/>
                        </a:ln>
                      </wps:spPr>
                      <wps:txbx>
                        <w:txbxContent>
                          <w:tbl>
                            <w:tblPr>
                              <w:tblW w:w="0" w:type="auto"/>
                              <w:tblLayout w:type="fixed"/>
                              <w:tblLook w:val="0000" w:firstRow="0" w:lastRow="0" w:firstColumn="0" w:lastColumn="0" w:noHBand="0" w:noVBand="0"/>
                            </w:tblPr>
                            <w:tblGrid>
                              <w:gridCol w:w="2988"/>
                              <w:gridCol w:w="6298"/>
                            </w:tblGrid>
                            <w:tr w:rsidR="007F0B02">
                              <w:tblPrEx>
                                <w:tblCellMar>
                                  <w:top w:w="0" w:type="dxa"/>
                                  <w:bottom w:w="0" w:type="dxa"/>
                                </w:tblCellMar>
                              </w:tblPrEx>
                              <w:tc>
                                <w:tcPr>
                                  <w:tcW w:w="2988" w:type="dxa"/>
                                  <w:tcBorders>
                                    <w:top w:val="nil"/>
                                    <w:left w:val="nil"/>
                                    <w:bottom w:val="nil"/>
                                    <w:right w:val="nil"/>
                                  </w:tcBorders>
                                </w:tcPr>
                                <w:p w:rsidR="007F0B02" w:rsidRDefault="007F0B02">
                                  <w:pPr>
                                    <w:rPr>
                                      <w:sz w:val="20"/>
                                      <w:szCs w:val="20"/>
                                    </w:rPr>
                                  </w:pPr>
                                </w:p>
                                <w:p w:rsidR="007F0B02" w:rsidRDefault="004F491C">
                                  <w:pPr>
                                    <w:ind w:left="284"/>
                                    <w:rPr>
                                      <w:b/>
                                      <w:bCs/>
                                      <w:sz w:val="20"/>
                                      <w:szCs w:val="20"/>
                                    </w:rPr>
                                  </w:pPr>
                                  <w:r>
                                    <w:rPr>
                                      <w:sz w:val="20"/>
                                      <w:szCs w:val="20"/>
                                    </w:rPr>
                                    <w:object w:dxaOrig="1632" w:dyaOrig="1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5pt;height:101.7pt" fillcolor="window">
                                        <v:imagedata r:id="rId5" o:title=""/>
                                      </v:shape>
                                      <o:OLEObject Type="Embed" ProgID="Word.Picture.8" ShapeID="_x0000_i1025" DrawAspect="Content" ObjectID="_1609129153" r:id="rId6"/>
                                    </w:object>
                                  </w:r>
                                </w:p>
                              </w:tc>
                              <w:tc>
                                <w:tcPr>
                                  <w:tcW w:w="6298" w:type="dxa"/>
                                  <w:tcBorders>
                                    <w:top w:val="nil"/>
                                    <w:left w:val="nil"/>
                                    <w:bottom w:val="nil"/>
                                    <w:right w:val="nil"/>
                                  </w:tcBorders>
                                </w:tcPr>
                                <w:p w:rsidR="007F0B02" w:rsidRDefault="007F0B02">
                                  <w:pPr>
                                    <w:pStyle w:val="Ttulo1"/>
                                    <w:jc w:val="center"/>
                                    <w:rPr>
                                      <w:sz w:val="36"/>
                                      <w:szCs w:val="36"/>
                                    </w:rPr>
                                  </w:pPr>
                                  <w:r>
                                    <w:rPr>
                                      <w:sz w:val="36"/>
                                      <w:szCs w:val="36"/>
                                    </w:rPr>
                                    <w:t>Universidad de Buenos Aires</w:t>
                                  </w:r>
                                </w:p>
                                <w:p w:rsidR="007F0B02" w:rsidRDefault="007F0B02">
                                  <w:pPr>
                                    <w:jc w:val="center"/>
                                    <w:rPr>
                                      <w:sz w:val="20"/>
                                      <w:szCs w:val="20"/>
                                    </w:rPr>
                                  </w:pPr>
                                  <w:r>
                                    <w:rPr>
                                      <w:sz w:val="28"/>
                                      <w:szCs w:val="28"/>
                                    </w:rPr>
                                    <w:t>Facultad de Ciencias Exactas y Naturales</w:t>
                                  </w:r>
                                </w:p>
                                <w:p w:rsidR="007F0B02" w:rsidRDefault="007F0B02">
                                  <w:pPr>
                                    <w:pStyle w:val="Ttulo1"/>
                                    <w:jc w:val="center"/>
                                    <w:rPr>
                                      <w:sz w:val="28"/>
                                      <w:szCs w:val="28"/>
                                    </w:rPr>
                                  </w:pPr>
                                  <w:r>
                                    <w:rPr>
                                      <w:sz w:val="28"/>
                                      <w:szCs w:val="28"/>
                                    </w:rPr>
                                    <w:t>Departamento de Ciencias Biológicas</w:t>
                                  </w:r>
                                </w:p>
                                <w:p w:rsidR="007F0B02" w:rsidRDefault="007F0B02">
                                  <w:pPr>
                                    <w:jc w:val="right"/>
                                    <w:rPr>
                                      <w:b/>
                                      <w:bCs/>
                                      <w:sz w:val="20"/>
                                      <w:szCs w:val="20"/>
                                    </w:rPr>
                                  </w:pPr>
                                </w:p>
                                <w:p w:rsidR="007F0B02" w:rsidRDefault="007F0B02">
                                  <w:pPr>
                                    <w:jc w:val="center"/>
                                    <w:rPr>
                                      <w:sz w:val="18"/>
                                      <w:szCs w:val="18"/>
                                    </w:rPr>
                                  </w:pPr>
                                  <w:proofErr w:type="spellStart"/>
                                  <w:r>
                                    <w:rPr>
                                      <w:sz w:val="18"/>
                                      <w:szCs w:val="18"/>
                                    </w:rPr>
                                    <w:t>Int</w:t>
                                  </w:r>
                                  <w:proofErr w:type="spellEnd"/>
                                  <w:r>
                                    <w:rPr>
                                      <w:sz w:val="18"/>
                                      <w:szCs w:val="18"/>
                                    </w:rPr>
                                    <w:t>. Güiraldes 2620</w:t>
                                  </w:r>
                                </w:p>
                                <w:p w:rsidR="007F0B02" w:rsidRDefault="007F0B02">
                                  <w:pPr>
                                    <w:jc w:val="center"/>
                                    <w:rPr>
                                      <w:sz w:val="18"/>
                                      <w:szCs w:val="18"/>
                                    </w:rPr>
                                  </w:pPr>
                                  <w:r>
                                    <w:rPr>
                                      <w:sz w:val="18"/>
                                      <w:szCs w:val="18"/>
                                    </w:rPr>
                                    <w:t xml:space="preserve">Ciudad Universitaria - </w:t>
                                  </w:r>
                                  <w:proofErr w:type="spellStart"/>
                                  <w:r>
                                    <w:rPr>
                                      <w:sz w:val="18"/>
                                      <w:szCs w:val="18"/>
                                    </w:rPr>
                                    <w:t>Pab</w:t>
                                  </w:r>
                                  <w:proofErr w:type="spellEnd"/>
                                  <w:r>
                                    <w:rPr>
                                      <w:sz w:val="18"/>
                                      <w:szCs w:val="18"/>
                                    </w:rPr>
                                    <w:t>. II, 4º Piso</w:t>
                                  </w:r>
                                </w:p>
                                <w:p w:rsidR="007F0B02" w:rsidRDefault="007F0B02">
                                  <w:pPr>
                                    <w:jc w:val="center"/>
                                    <w:rPr>
                                      <w:sz w:val="18"/>
                                      <w:szCs w:val="18"/>
                                    </w:rPr>
                                  </w:pPr>
                                  <w:r>
                                    <w:rPr>
                                      <w:sz w:val="18"/>
                                      <w:szCs w:val="18"/>
                                    </w:rPr>
                                    <w:t>CP:1428  Nuñez, Ciudad Autónoma de Buenos Aires</w:t>
                                  </w:r>
                                </w:p>
                                <w:p w:rsidR="007F0B02" w:rsidRDefault="007F0B02">
                                  <w:pPr>
                                    <w:jc w:val="center"/>
                                    <w:rPr>
                                      <w:sz w:val="18"/>
                                      <w:szCs w:val="18"/>
                                    </w:rPr>
                                  </w:pPr>
                                  <w:r>
                                    <w:rPr>
                                      <w:sz w:val="18"/>
                                      <w:szCs w:val="18"/>
                                    </w:rPr>
                                    <w:t>Argentina</w:t>
                                  </w:r>
                                </w:p>
                                <w:p w:rsidR="007F0B02" w:rsidRDefault="007F0B02">
                                  <w:pPr>
                                    <w:jc w:val="center"/>
                                    <w:rPr>
                                      <w:sz w:val="18"/>
                                      <w:szCs w:val="18"/>
                                    </w:rPr>
                                  </w:pPr>
                                  <w:r>
                                    <w:rPr>
                                      <w:color w:val="800080"/>
                                      <w:sz w:val="28"/>
                                      <w:szCs w:val="28"/>
                                    </w:rPr>
                                    <w:sym w:font="Webdings" w:char="F06F"/>
                                  </w:r>
                                  <w:r>
                                    <w:rPr>
                                      <w:sz w:val="18"/>
                                      <w:szCs w:val="18"/>
                                    </w:rPr>
                                    <w:t xml:space="preserve">: </w:t>
                                  </w:r>
                                  <w:hyperlink r:id="rId7" w:history="1">
                                    <w:r>
                                      <w:rPr>
                                        <w:rStyle w:val="Hipervnculo"/>
                                        <w:sz w:val="20"/>
                                        <w:szCs w:val="20"/>
                                      </w:rPr>
                                      <w:t>http://www.bg.fcen.uba.ar</w:t>
                                    </w:r>
                                  </w:hyperlink>
                                </w:p>
                              </w:tc>
                            </w:tr>
                          </w:tbl>
                          <w:p w:rsidR="007F0B02" w:rsidRDefault="007F0B0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0;margin-top:-20.65pt;width:439.2pt;height:1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">
                <v:textbox>
                  <w:txbxContent>
                    <w:tbl>
                      <w:tblPr>
                        <w:tblW w:w="0" w:type="auto"/>
                        <w:tblLayout w:type="fixed"/>
                        <w:tblLook w:val="0000" w:firstRow="0" w:lastRow="0" w:firstColumn="0" w:lastColumn="0" w:noHBand="0" w:noVBand="0"/>
                      </w:tblPr>
                      <w:tblGrid>
                        <w:gridCol w:w="2988"/>
                        <w:gridCol w:w="6298"/>
                      </w:tblGrid>
                      <w:tr w:rsidR="007F0B02">
                        <w:tblPrEx>
                          <w:tblCellMar>
                            <w:top w:w="0" w:type="dxa"/>
                            <w:bottom w:w="0" w:type="dxa"/>
                          </w:tblCellMar>
                        </w:tblPrEx>
                        <w:tc>
                          <w:tcPr>
                            <w:tcW w:w="2988" w:type="dxa"/>
                            <w:tcBorders>
                              <w:top w:val="nil"/>
                              <w:left w:val="nil"/>
                              <w:bottom w:val="nil"/>
                              <w:right w:val="nil"/>
                            </w:tcBorders>
                          </w:tcPr>
                          <w:p w:rsidR="007F0B02" w:rsidRDefault="007F0B02">
                            <w:pPr>
                              <w:rPr>
                                <w:sz w:val="20"/>
                                <w:szCs w:val="20"/>
                              </w:rPr>
                            </w:pPr>
                          </w:p>
                          <w:p w:rsidR="007F0B02" w:rsidRDefault="004F491C">
                            <w:pPr>
                              <w:ind w:left="284"/>
                              <w:rPr>
                                <w:b/>
                                <w:bCs/>
                                <w:sz w:val="20"/>
                                <w:szCs w:val="20"/>
                              </w:rPr>
                            </w:pPr>
                            <w:r>
                              <w:rPr>
                                <w:sz w:val="20"/>
                                <w:szCs w:val="20"/>
                              </w:rPr>
                              <w:object w:dxaOrig="1632" w:dyaOrig="1589">
                                <v:shape id="_x0000_i1025" type="#_x0000_t75" style="width:105.25pt;height:101.7pt" fillcolor="window">
                                  <v:imagedata r:id="rId5" o:title=""/>
                                </v:shape>
                                <o:OLEObject Type="Embed" ProgID="Word.Picture.8" ShapeID="_x0000_i1025" DrawAspect="Content" ObjectID="_1609129153" r:id="rId8"/>
                              </w:object>
                            </w:r>
                          </w:p>
                        </w:tc>
                        <w:tc>
                          <w:tcPr>
                            <w:tcW w:w="6298" w:type="dxa"/>
                            <w:tcBorders>
                              <w:top w:val="nil"/>
                              <w:left w:val="nil"/>
                              <w:bottom w:val="nil"/>
                              <w:right w:val="nil"/>
                            </w:tcBorders>
                          </w:tcPr>
                          <w:p w:rsidR="007F0B02" w:rsidRDefault="007F0B02">
                            <w:pPr>
                              <w:pStyle w:val="Ttulo1"/>
                              <w:jc w:val="center"/>
                              <w:rPr>
                                <w:sz w:val="36"/>
                                <w:szCs w:val="36"/>
                              </w:rPr>
                            </w:pPr>
                            <w:r>
                              <w:rPr>
                                <w:sz w:val="36"/>
                                <w:szCs w:val="36"/>
                              </w:rPr>
                              <w:t>Universidad de Buenos Aires</w:t>
                            </w:r>
                          </w:p>
                          <w:p w:rsidR="007F0B02" w:rsidRDefault="007F0B02">
                            <w:pPr>
                              <w:jc w:val="center"/>
                              <w:rPr>
                                <w:sz w:val="20"/>
                                <w:szCs w:val="20"/>
                              </w:rPr>
                            </w:pPr>
                            <w:r>
                              <w:rPr>
                                <w:sz w:val="28"/>
                                <w:szCs w:val="28"/>
                              </w:rPr>
                              <w:t>Facultad de Ciencias Exactas y Naturales</w:t>
                            </w:r>
                          </w:p>
                          <w:p w:rsidR="007F0B02" w:rsidRDefault="007F0B02">
                            <w:pPr>
                              <w:pStyle w:val="Ttulo1"/>
                              <w:jc w:val="center"/>
                              <w:rPr>
                                <w:sz w:val="28"/>
                                <w:szCs w:val="28"/>
                              </w:rPr>
                            </w:pPr>
                            <w:r>
                              <w:rPr>
                                <w:sz w:val="28"/>
                                <w:szCs w:val="28"/>
                              </w:rPr>
                              <w:t>Departamento de Ciencias Biológicas</w:t>
                            </w:r>
                          </w:p>
                          <w:p w:rsidR="007F0B02" w:rsidRDefault="007F0B02">
                            <w:pPr>
                              <w:jc w:val="right"/>
                              <w:rPr>
                                <w:b/>
                                <w:bCs/>
                                <w:sz w:val="20"/>
                                <w:szCs w:val="20"/>
                              </w:rPr>
                            </w:pPr>
                          </w:p>
                          <w:p w:rsidR="007F0B02" w:rsidRDefault="007F0B02">
                            <w:pPr>
                              <w:jc w:val="center"/>
                              <w:rPr>
                                <w:sz w:val="18"/>
                                <w:szCs w:val="18"/>
                              </w:rPr>
                            </w:pPr>
                            <w:proofErr w:type="spellStart"/>
                            <w:r>
                              <w:rPr>
                                <w:sz w:val="18"/>
                                <w:szCs w:val="18"/>
                              </w:rPr>
                              <w:t>Int</w:t>
                            </w:r>
                            <w:proofErr w:type="spellEnd"/>
                            <w:r>
                              <w:rPr>
                                <w:sz w:val="18"/>
                                <w:szCs w:val="18"/>
                              </w:rPr>
                              <w:t>. Güiraldes 2620</w:t>
                            </w:r>
                          </w:p>
                          <w:p w:rsidR="007F0B02" w:rsidRDefault="007F0B02">
                            <w:pPr>
                              <w:jc w:val="center"/>
                              <w:rPr>
                                <w:sz w:val="18"/>
                                <w:szCs w:val="18"/>
                              </w:rPr>
                            </w:pPr>
                            <w:r>
                              <w:rPr>
                                <w:sz w:val="18"/>
                                <w:szCs w:val="18"/>
                              </w:rPr>
                              <w:t xml:space="preserve">Ciudad Universitaria - </w:t>
                            </w:r>
                            <w:proofErr w:type="spellStart"/>
                            <w:r>
                              <w:rPr>
                                <w:sz w:val="18"/>
                                <w:szCs w:val="18"/>
                              </w:rPr>
                              <w:t>Pab</w:t>
                            </w:r>
                            <w:proofErr w:type="spellEnd"/>
                            <w:r>
                              <w:rPr>
                                <w:sz w:val="18"/>
                                <w:szCs w:val="18"/>
                              </w:rPr>
                              <w:t>. II, 4º Piso</w:t>
                            </w:r>
                          </w:p>
                          <w:p w:rsidR="007F0B02" w:rsidRDefault="007F0B02">
                            <w:pPr>
                              <w:jc w:val="center"/>
                              <w:rPr>
                                <w:sz w:val="18"/>
                                <w:szCs w:val="18"/>
                              </w:rPr>
                            </w:pPr>
                            <w:r>
                              <w:rPr>
                                <w:sz w:val="18"/>
                                <w:szCs w:val="18"/>
                              </w:rPr>
                              <w:t>CP:1428  Nuñez, Ciudad Autónoma de Buenos Aires</w:t>
                            </w:r>
                          </w:p>
                          <w:p w:rsidR="007F0B02" w:rsidRDefault="007F0B02">
                            <w:pPr>
                              <w:jc w:val="center"/>
                              <w:rPr>
                                <w:sz w:val="18"/>
                                <w:szCs w:val="18"/>
                              </w:rPr>
                            </w:pPr>
                            <w:r>
                              <w:rPr>
                                <w:sz w:val="18"/>
                                <w:szCs w:val="18"/>
                              </w:rPr>
                              <w:t>Argentina</w:t>
                            </w:r>
                          </w:p>
                          <w:p w:rsidR="007F0B02" w:rsidRDefault="007F0B02">
                            <w:pPr>
                              <w:jc w:val="center"/>
                              <w:rPr>
                                <w:sz w:val="18"/>
                                <w:szCs w:val="18"/>
                              </w:rPr>
                            </w:pPr>
                            <w:r>
                              <w:rPr>
                                <w:color w:val="800080"/>
                                <w:sz w:val="28"/>
                                <w:szCs w:val="28"/>
                              </w:rPr>
                              <w:sym w:font="Webdings" w:char="F06F"/>
                            </w:r>
                            <w:r>
                              <w:rPr>
                                <w:sz w:val="18"/>
                                <w:szCs w:val="18"/>
                              </w:rPr>
                              <w:t xml:space="preserve">: </w:t>
                            </w:r>
                            <w:hyperlink r:id="rId9" w:history="1">
                              <w:r>
                                <w:rPr>
                                  <w:rStyle w:val="Hipervnculo"/>
                                  <w:sz w:val="20"/>
                                  <w:szCs w:val="20"/>
                                </w:rPr>
                                <w:t>http://www.bg.fcen.uba.ar</w:t>
                              </w:r>
                            </w:hyperlink>
                          </w:p>
                        </w:tc>
                      </w:tr>
                    </w:tbl>
                    <w:p w:rsidR="007F0B02" w:rsidRDefault="007F0B02">
                      <w:pPr>
                        <w:rPr>
                          <w:sz w:val="20"/>
                          <w:szCs w:val="20"/>
                        </w:rPr>
                      </w:pPr>
                    </w:p>
                  </w:txbxContent>
                </v:textbox>
              </v:roundrect>
            </w:pict>
          </mc:Fallback>
        </mc:AlternateContent>
      </w:r>
    </w:p>
    <w:p w:rsidR="007F0B02" w:rsidRDefault="007F0B02">
      <w:pPr>
        <w:rPr>
          <w:sz w:val="20"/>
          <w:szCs w:val="20"/>
        </w:rPr>
      </w:pPr>
    </w:p>
    <w:p w:rsidR="007F0B02" w:rsidRDefault="007F0B02">
      <w:pPr>
        <w:rPr>
          <w:sz w:val="20"/>
          <w:szCs w:val="20"/>
        </w:rPr>
      </w:pPr>
    </w:p>
    <w:p w:rsidR="007F0B02" w:rsidRDefault="007F0B02">
      <w:pPr>
        <w:rPr>
          <w:sz w:val="20"/>
          <w:szCs w:val="20"/>
        </w:rPr>
      </w:pPr>
    </w:p>
    <w:p w:rsidR="007F0B02" w:rsidRDefault="007F0B02">
      <w:pPr>
        <w:rPr>
          <w:sz w:val="20"/>
          <w:szCs w:val="20"/>
        </w:rPr>
      </w:pPr>
    </w:p>
    <w:p w:rsidR="007F0B02" w:rsidRDefault="007F0B02">
      <w:pPr>
        <w:rPr>
          <w:sz w:val="20"/>
          <w:szCs w:val="20"/>
        </w:rPr>
      </w:pPr>
    </w:p>
    <w:p w:rsidR="007F0B02" w:rsidRDefault="007F0B02">
      <w:pPr>
        <w:rPr>
          <w:sz w:val="20"/>
          <w:szCs w:val="20"/>
        </w:rPr>
      </w:pPr>
    </w:p>
    <w:p w:rsidR="007F0B02" w:rsidRDefault="007F0B02">
      <w:pPr>
        <w:rPr>
          <w:sz w:val="20"/>
          <w:szCs w:val="20"/>
        </w:rPr>
      </w:pPr>
    </w:p>
    <w:p w:rsidR="007F0B02" w:rsidRDefault="007F0B02">
      <w:pPr>
        <w:rPr>
          <w:sz w:val="20"/>
          <w:szCs w:val="20"/>
        </w:rPr>
      </w:pPr>
    </w:p>
    <w:p w:rsidR="007F0B02" w:rsidRDefault="007F0B02">
      <w:pPr>
        <w:rPr>
          <w:sz w:val="20"/>
          <w:szCs w:val="20"/>
        </w:rPr>
      </w:pPr>
    </w:p>
    <w:tbl>
      <w:tblPr>
        <w:tblpPr w:leftFromText="141" w:rightFromText="141" w:vertAnchor="text" w:horzAnchor="margin" w:tblpY="40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60"/>
        <w:gridCol w:w="3600"/>
      </w:tblGrid>
      <w:tr w:rsidR="007F0B02">
        <w:tblPrEx>
          <w:tblCellMar>
            <w:top w:w="0" w:type="dxa"/>
            <w:bottom w:w="0" w:type="dxa"/>
          </w:tblCellMar>
        </w:tblPrEx>
        <w:tc>
          <w:tcPr>
            <w:tcW w:w="4860" w:type="dxa"/>
          </w:tcPr>
          <w:p w:rsidR="007F0B02" w:rsidRDefault="007F0B02">
            <w:pPr>
              <w:rPr>
                <w:sz w:val="20"/>
                <w:szCs w:val="20"/>
              </w:rPr>
            </w:pPr>
            <w:r>
              <w:rPr>
                <w:b/>
                <w:bCs/>
                <w:sz w:val="20"/>
                <w:szCs w:val="20"/>
              </w:rPr>
              <w:t xml:space="preserve">Carrera: </w:t>
            </w:r>
            <w:r>
              <w:rPr>
                <w:sz w:val="20"/>
                <w:szCs w:val="20"/>
              </w:rPr>
              <w:t>Licenciatura en Ciencias Biológicas</w:t>
            </w:r>
          </w:p>
        </w:tc>
        <w:tc>
          <w:tcPr>
            <w:tcW w:w="3600" w:type="dxa"/>
          </w:tcPr>
          <w:p w:rsidR="007F0B02" w:rsidRDefault="007F0B02">
            <w:pPr>
              <w:rPr>
                <w:sz w:val="20"/>
                <w:szCs w:val="20"/>
              </w:rPr>
            </w:pPr>
            <w:r>
              <w:rPr>
                <w:b/>
                <w:bCs/>
                <w:sz w:val="20"/>
                <w:szCs w:val="20"/>
              </w:rPr>
              <w:t>Código de la carrera:</w:t>
            </w:r>
            <w:r>
              <w:rPr>
                <w:sz w:val="20"/>
                <w:szCs w:val="20"/>
              </w:rPr>
              <w:t xml:space="preserve"> 05</w:t>
            </w:r>
          </w:p>
        </w:tc>
      </w:tr>
      <w:tr w:rsidR="007F0B02">
        <w:tblPrEx>
          <w:tblCellMar>
            <w:top w:w="0" w:type="dxa"/>
            <w:bottom w:w="0" w:type="dxa"/>
          </w:tblCellMar>
        </w:tblPrEx>
        <w:tc>
          <w:tcPr>
            <w:tcW w:w="4860" w:type="dxa"/>
          </w:tcPr>
          <w:p w:rsidR="007F0B02" w:rsidRDefault="007F0B02">
            <w:pPr>
              <w:rPr>
                <w:sz w:val="20"/>
                <w:szCs w:val="20"/>
              </w:rPr>
            </w:pPr>
            <w:r>
              <w:rPr>
                <w:b/>
                <w:bCs/>
                <w:sz w:val="20"/>
                <w:szCs w:val="20"/>
              </w:rPr>
              <w:t>Carrera:</w:t>
            </w:r>
            <w:r>
              <w:rPr>
                <w:sz w:val="20"/>
                <w:szCs w:val="20"/>
              </w:rPr>
              <w:t xml:space="preserve"> Doctorado en Ciencias Biológicas</w:t>
            </w:r>
          </w:p>
        </w:tc>
        <w:tc>
          <w:tcPr>
            <w:tcW w:w="3600" w:type="dxa"/>
          </w:tcPr>
          <w:p w:rsidR="007F0B02" w:rsidRDefault="007F0B02">
            <w:pPr>
              <w:rPr>
                <w:sz w:val="20"/>
                <w:szCs w:val="20"/>
              </w:rPr>
            </w:pPr>
            <w:r>
              <w:rPr>
                <w:b/>
                <w:bCs/>
                <w:sz w:val="20"/>
                <w:szCs w:val="20"/>
              </w:rPr>
              <w:t>Código de la carrera:</w:t>
            </w:r>
            <w:r>
              <w:rPr>
                <w:sz w:val="20"/>
                <w:szCs w:val="20"/>
              </w:rPr>
              <w:t xml:space="preserve"> 55</w:t>
            </w:r>
          </w:p>
        </w:tc>
      </w:tr>
      <w:tr w:rsidR="007F0B02">
        <w:tblPrEx>
          <w:tblCellMar>
            <w:top w:w="0" w:type="dxa"/>
            <w:bottom w:w="0" w:type="dxa"/>
          </w:tblCellMar>
        </w:tblPrEx>
        <w:tc>
          <w:tcPr>
            <w:tcW w:w="4860" w:type="dxa"/>
            <w:tcBorders>
              <w:left w:val="nil"/>
              <w:bottom w:val="nil"/>
            </w:tcBorders>
          </w:tcPr>
          <w:p w:rsidR="007F0B02" w:rsidRDefault="007F0B02">
            <w:pPr>
              <w:rPr>
                <w:sz w:val="20"/>
                <w:szCs w:val="20"/>
              </w:rPr>
            </w:pPr>
            <w:r>
              <w:rPr>
                <w:b/>
                <w:bCs/>
                <w:sz w:val="20"/>
                <w:szCs w:val="20"/>
              </w:rPr>
              <w:tab/>
            </w:r>
          </w:p>
        </w:tc>
        <w:tc>
          <w:tcPr>
            <w:tcW w:w="3600" w:type="dxa"/>
          </w:tcPr>
          <w:p w:rsidR="007F0B02" w:rsidRDefault="007F0B02" w:rsidP="00AC017D">
            <w:pPr>
              <w:rPr>
                <w:sz w:val="20"/>
                <w:szCs w:val="20"/>
              </w:rPr>
            </w:pPr>
            <w:r>
              <w:rPr>
                <w:b/>
                <w:bCs/>
                <w:sz w:val="20"/>
                <w:szCs w:val="20"/>
              </w:rPr>
              <w:t>Código de la materia:</w:t>
            </w:r>
            <w:r>
              <w:rPr>
                <w:sz w:val="20"/>
                <w:szCs w:val="20"/>
              </w:rPr>
              <w:t xml:space="preserve"> </w:t>
            </w:r>
            <w:r w:rsidR="00AC017D">
              <w:t>no tiene</w:t>
            </w:r>
          </w:p>
        </w:tc>
      </w:tr>
    </w:tbl>
    <w:p w:rsidR="007F0B02" w:rsidRDefault="007F0B02">
      <w:pPr>
        <w:rPr>
          <w:sz w:val="20"/>
          <w:szCs w:val="20"/>
        </w:rPr>
      </w:pPr>
    </w:p>
    <w:p w:rsidR="007F0B02" w:rsidRDefault="007754C0">
      <w:pPr>
        <w:rPr>
          <w:sz w:val="20"/>
          <w:szCs w:val="20"/>
        </w:rPr>
      </w:pPr>
      <w:r>
        <w:rPr>
          <w:noProof/>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645795</wp:posOffset>
                </wp:positionV>
                <wp:extent cx="5394960" cy="21082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210820"/>
                        </a:xfrm>
                        <a:prstGeom prst="roundRect">
                          <a:avLst>
                            <a:gd name="adj" fmla="val 16667"/>
                          </a:avLst>
                        </a:prstGeom>
                        <a:solidFill>
                          <a:srgbClr val="FFFFFF"/>
                        </a:solidFill>
                        <a:ln w="9525">
                          <a:solidFill>
                            <a:srgbClr val="000000"/>
                          </a:solidFill>
                          <a:round/>
                          <a:headEnd/>
                          <a:tailEnd/>
                        </a:ln>
                      </wps:spPr>
                      <wps:txbx>
                        <w:txbxContent>
                          <w:p w:rsidR="007F0B02" w:rsidRDefault="00F961A7">
                            <w:pPr>
                              <w:spacing w:line="360" w:lineRule="auto"/>
                              <w:jc w:val="center"/>
                              <w:rPr>
                                <w:b/>
                                <w:bCs/>
                                <w:i/>
                                <w:iCs/>
                                <w:sz w:val="28"/>
                                <w:szCs w:val="28"/>
                                <w:u w:val="single"/>
                              </w:rPr>
                            </w:pPr>
                            <w:r>
                              <w:rPr>
                                <w:b/>
                                <w:bCs/>
                                <w:i/>
                                <w:iCs/>
                                <w:sz w:val="28"/>
                                <w:szCs w:val="28"/>
                                <w:u w:val="single"/>
                              </w:rPr>
                              <w:t>MEJORAMIENTO GENÉTICO Y GENÓMICO</w:t>
                            </w:r>
                          </w:p>
                          <w:p w:rsidR="007F0B02" w:rsidRDefault="007F0B02">
                            <w:pPr>
                              <w:rPr>
                                <w:sz w:val="20"/>
                                <w:szCs w:val="20"/>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6pt;margin-top:50.85pt;width:424.8pt;height: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">
                <v:textbox inset=",.3mm,,.3mm">
                  <w:txbxContent>
                    <w:p w:rsidR="007F0B02" w:rsidRDefault="00F961A7">
                      <w:pPr>
                        <w:spacing w:line="360" w:lineRule="auto"/>
                        <w:jc w:val="center"/>
                        <w:rPr>
                          <w:b/>
                          <w:bCs/>
                          <w:i/>
                          <w:iCs/>
                          <w:sz w:val="28"/>
                          <w:szCs w:val="28"/>
                          <w:u w:val="single"/>
                        </w:rPr>
                      </w:pPr>
                      <w:r>
                        <w:rPr>
                          <w:b/>
                          <w:bCs/>
                          <w:i/>
                          <w:iCs/>
                          <w:sz w:val="28"/>
                          <w:szCs w:val="28"/>
                          <w:u w:val="single"/>
                        </w:rPr>
                        <w:t>MEJORAMIENTO GENÉTICO Y GENÓMICO</w:t>
                      </w:r>
                    </w:p>
                    <w:p w:rsidR="007F0B02" w:rsidRDefault="007F0B02">
                      <w:pPr>
                        <w:rPr>
                          <w:sz w:val="20"/>
                          <w:szCs w:val="20"/>
                        </w:rPr>
                      </w:pPr>
                    </w:p>
                  </w:txbxContent>
                </v:textbox>
              </v:roundrect>
            </w:pict>
          </mc:Fallback>
        </mc:AlternateContent>
      </w:r>
    </w:p>
    <w:tbl>
      <w:tblPr>
        <w:tblpPr w:leftFromText="141" w:rightFromText="141" w:vertAnchor="text" w:horzAnchor="margin" w:tblpY="70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860"/>
        <w:gridCol w:w="1800"/>
        <w:gridCol w:w="1800"/>
      </w:tblGrid>
      <w:tr w:rsidR="007F0B02">
        <w:tblPrEx>
          <w:tblCellMar>
            <w:top w:w="0" w:type="dxa"/>
            <w:bottom w:w="0" w:type="dxa"/>
          </w:tblCellMar>
        </w:tblPrEx>
        <w:trPr>
          <w:cantSplit/>
        </w:trPr>
        <w:tc>
          <w:tcPr>
            <w:tcW w:w="4860" w:type="dxa"/>
          </w:tcPr>
          <w:p w:rsidR="007F0B02" w:rsidRDefault="007F0B02">
            <w:pPr>
              <w:spacing w:line="360" w:lineRule="auto"/>
              <w:rPr>
                <w:b/>
                <w:bCs/>
                <w:sz w:val="20"/>
                <w:szCs w:val="20"/>
              </w:rPr>
            </w:pPr>
            <w:r>
              <w:rPr>
                <w:b/>
                <w:bCs/>
                <w:sz w:val="20"/>
                <w:szCs w:val="20"/>
              </w:rPr>
              <w:t>CARÁCTER:</w:t>
            </w:r>
          </w:p>
        </w:tc>
        <w:tc>
          <w:tcPr>
            <w:tcW w:w="1800" w:type="dxa"/>
          </w:tcPr>
          <w:p w:rsidR="007F0B02" w:rsidRDefault="007F0B02">
            <w:pPr>
              <w:spacing w:line="360" w:lineRule="auto"/>
              <w:jc w:val="center"/>
              <w:rPr>
                <w:b/>
                <w:bCs/>
                <w:sz w:val="20"/>
                <w:szCs w:val="20"/>
              </w:rPr>
            </w:pPr>
            <w:r>
              <w:rPr>
                <w:b/>
                <w:bCs/>
                <w:sz w:val="20"/>
                <w:szCs w:val="20"/>
              </w:rPr>
              <w:t>[SI / NO]</w:t>
            </w:r>
          </w:p>
        </w:tc>
        <w:tc>
          <w:tcPr>
            <w:tcW w:w="1800" w:type="dxa"/>
          </w:tcPr>
          <w:p w:rsidR="007F0B02" w:rsidRDefault="007F0B02">
            <w:pPr>
              <w:spacing w:line="360" w:lineRule="auto"/>
              <w:jc w:val="center"/>
              <w:rPr>
                <w:b/>
                <w:bCs/>
                <w:sz w:val="20"/>
                <w:szCs w:val="20"/>
              </w:rPr>
            </w:pPr>
            <w:r>
              <w:rPr>
                <w:b/>
                <w:bCs/>
                <w:sz w:val="20"/>
                <w:szCs w:val="20"/>
              </w:rPr>
              <w:t>PUNTAJE:</w:t>
            </w:r>
          </w:p>
        </w:tc>
      </w:tr>
      <w:tr w:rsidR="007F0B02">
        <w:tblPrEx>
          <w:tblCellMar>
            <w:top w:w="0" w:type="dxa"/>
            <w:bottom w:w="0" w:type="dxa"/>
          </w:tblCellMar>
        </w:tblPrEx>
        <w:trPr>
          <w:cantSplit/>
        </w:trPr>
        <w:tc>
          <w:tcPr>
            <w:tcW w:w="4860" w:type="dxa"/>
          </w:tcPr>
          <w:p w:rsidR="007F0B02" w:rsidRDefault="007F0B02" w:rsidP="00B07866">
            <w:pPr>
              <w:spacing w:line="360" w:lineRule="auto"/>
              <w:rPr>
                <w:sz w:val="20"/>
                <w:szCs w:val="20"/>
              </w:rPr>
            </w:pPr>
            <w:r>
              <w:rPr>
                <w:sz w:val="20"/>
                <w:szCs w:val="20"/>
              </w:rPr>
              <w:t xml:space="preserve">Curso obligatorio de licenciatura (plan </w:t>
            </w:r>
            <w:r w:rsidR="00B07866">
              <w:rPr>
                <w:sz w:val="20"/>
                <w:szCs w:val="20"/>
              </w:rPr>
              <w:t>1984</w:t>
            </w:r>
            <w:r>
              <w:rPr>
                <w:sz w:val="20"/>
                <w:szCs w:val="20"/>
              </w:rPr>
              <w:t>)</w:t>
            </w:r>
          </w:p>
        </w:tc>
        <w:tc>
          <w:tcPr>
            <w:tcW w:w="1800" w:type="dxa"/>
          </w:tcPr>
          <w:p w:rsidR="007F0B02" w:rsidRDefault="007F0B02">
            <w:pPr>
              <w:spacing w:line="360" w:lineRule="auto"/>
              <w:jc w:val="center"/>
              <w:rPr>
                <w:b/>
                <w:bCs/>
                <w:sz w:val="20"/>
                <w:szCs w:val="20"/>
              </w:rPr>
            </w:pPr>
            <w:r>
              <w:rPr>
                <w:b/>
                <w:bCs/>
                <w:sz w:val="20"/>
                <w:szCs w:val="20"/>
              </w:rPr>
              <w:t>NO</w:t>
            </w:r>
          </w:p>
        </w:tc>
        <w:tc>
          <w:tcPr>
            <w:tcW w:w="1800" w:type="dxa"/>
          </w:tcPr>
          <w:p w:rsidR="007F0B02" w:rsidRDefault="007F0B02">
            <w:pPr>
              <w:spacing w:line="360" w:lineRule="auto"/>
              <w:jc w:val="center"/>
              <w:rPr>
                <w:sz w:val="20"/>
                <w:szCs w:val="20"/>
              </w:rPr>
            </w:pPr>
          </w:p>
        </w:tc>
      </w:tr>
      <w:tr w:rsidR="007F0B02">
        <w:tblPrEx>
          <w:tblCellMar>
            <w:top w:w="0" w:type="dxa"/>
            <w:bottom w:w="0" w:type="dxa"/>
          </w:tblCellMar>
        </w:tblPrEx>
        <w:trPr>
          <w:cantSplit/>
        </w:trPr>
        <w:tc>
          <w:tcPr>
            <w:tcW w:w="4860" w:type="dxa"/>
          </w:tcPr>
          <w:p w:rsidR="007F0B02" w:rsidRDefault="007F0B02" w:rsidP="00B07866">
            <w:pPr>
              <w:spacing w:line="360" w:lineRule="auto"/>
              <w:rPr>
                <w:sz w:val="20"/>
                <w:szCs w:val="20"/>
              </w:rPr>
            </w:pPr>
            <w:r>
              <w:rPr>
                <w:sz w:val="20"/>
                <w:szCs w:val="20"/>
              </w:rPr>
              <w:t>Curso optativo</w:t>
            </w:r>
            <w:r w:rsidR="00B07866">
              <w:rPr>
                <w:sz w:val="20"/>
                <w:szCs w:val="20"/>
              </w:rPr>
              <w:t xml:space="preserve">/electivo </w:t>
            </w:r>
            <w:r>
              <w:rPr>
                <w:sz w:val="20"/>
                <w:szCs w:val="20"/>
              </w:rPr>
              <w:t xml:space="preserve"> de licenciatura (plan </w:t>
            </w:r>
            <w:r w:rsidR="00B07866">
              <w:rPr>
                <w:sz w:val="20"/>
                <w:szCs w:val="20"/>
              </w:rPr>
              <w:t>1984</w:t>
            </w:r>
            <w:r>
              <w:rPr>
                <w:sz w:val="20"/>
                <w:szCs w:val="20"/>
              </w:rPr>
              <w:t>)</w:t>
            </w:r>
          </w:p>
        </w:tc>
        <w:tc>
          <w:tcPr>
            <w:tcW w:w="1800" w:type="dxa"/>
          </w:tcPr>
          <w:p w:rsidR="007F0B02" w:rsidRDefault="006F7934">
            <w:pPr>
              <w:spacing w:line="360" w:lineRule="auto"/>
              <w:jc w:val="center"/>
              <w:rPr>
                <w:b/>
                <w:bCs/>
                <w:sz w:val="20"/>
                <w:szCs w:val="20"/>
              </w:rPr>
            </w:pPr>
            <w:r>
              <w:rPr>
                <w:b/>
                <w:bCs/>
                <w:sz w:val="20"/>
                <w:szCs w:val="20"/>
              </w:rPr>
              <w:t>SI</w:t>
            </w:r>
            <w:r w:rsidR="00B07866">
              <w:rPr>
                <w:b/>
                <w:bCs/>
                <w:sz w:val="20"/>
                <w:szCs w:val="20"/>
              </w:rPr>
              <w:t xml:space="preserve"> (optativo)</w:t>
            </w:r>
          </w:p>
        </w:tc>
        <w:tc>
          <w:tcPr>
            <w:tcW w:w="1800" w:type="dxa"/>
          </w:tcPr>
          <w:p w:rsidR="007F0B02" w:rsidRDefault="007F0B02">
            <w:pPr>
              <w:spacing w:line="360" w:lineRule="auto"/>
              <w:jc w:val="center"/>
              <w:rPr>
                <w:sz w:val="20"/>
                <w:szCs w:val="20"/>
              </w:rPr>
            </w:pPr>
          </w:p>
        </w:tc>
      </w:tr>
      <w:tr w:rsidR="007F0B02">
        <w:tblPrEx>
          <w:tblCellMar>
            <w:top w:w="0" w:type="dxa"/>
            <w:bottom w:w="0" w:type="dxa"/>
          </w:tblCellMar>
        </w:tblPrEx>
        <w:trPr>
          <w:cantSplit/>
        </w:trPr>
        <w:tc>
          <w:tcPr>
            <w:tcW w:w="4860" w:type="dxa"/>
          </w:tcPr>
          <w:p w:rsidR="007F0B02" w:rsidRDefault="007F0B02">
            <w:pPr>
              <w:spacing w:line="360" w:lineRule="auto"/>
              <w:rPr>
                <w:sz w:val="20"/>
                <w:szCs w:val="20"/>
              </w:rPr>
            </w:pPr>
            <w:r>
              <w:rPr>
                <w:sz w:val="20"/>
                <w:szCs w:val="20"/>
              </w:rPr>
              <w:t>Curso de postgrado</w:t>
            </w:r>
          </w:p>
        </w:tc>
        <w:tc>
          <w:tcPr>
            <w:tcW w:w="1800" w:type="dxa"/>
          </w:tcPr>
          <w:p w:rsidR="007F0B02" w:rsidRDefault="007F0B02">
            <w:pPr>
              <w:spacing w:line="360" w:lineRule="auto"/>
              <w:jc w:val="center"/>
              <w:rPr>
                <w:b/>
                <w:bCs/>
                <w:sz w:val="20"/>
                <w:szCs w:val="20"/>
              </w:rPr>
            </w:pPr>
            <w:r>
              <w:rPr>
                <w:b/>
                <w:bCs/>
                <w:sz w:val="20"/>
                <w:szCs w:val="20"/>
              </w:rPr>
              <w:t>SI</w:t>
            </w:r>
          </w:p>
        </w:tc>
        <w:tc>
          <w:tcPr>
            <w:tcW w:w="1800" w:type="dxa"/>
          </w:tcPr>
          <w:p w:rsidR="007F0B02" w:rsidRDefault="006F7934">
            <w:pPr>
              <w:spacing w:line="360" w:lineRule="auto"/>
              <w:jc w:val="center"/>
              <w:rPr>
                <w:sz w:val="20"/>
                <w:szCs w:val="20"/>
              </w:rPr>
            </w:pPr>
            <w:r>
              <w:rPr>
                <w:sz w:val="20"/>
                <w:szCs w:val="20"/>
              </w:rPr>
              <w:t>5</w:t>
            </w:r>
          </w:p>
        </w:tc>
      </w:tr>
    </w:tbl>
    <w:p w:rsidR="008F06F9" w:rsidRPr="008F06F9" w:rsidRDefault="008F06F9" w:rsidP="008F06F9">
      <w:pPr>
        <w:rPr>
          <w:vanish/>
        </w:rPr>
      </w:pPr>
    </w:p>
    <w:tbl>
      <w:tblPr>
        <w:tblpPr w:leftFromText="141" w:rightFromText="141" w:vertAnchor="text" w:horzAnchor="margin" w:tblpY="17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320"/>
        <w:gridCol w:w="4140"/>
      </w:tblGrid>
      <w:tr w:rsidR="007F0B02">
        <w:tblPrEx>
          <w:tblCellMar>
            <w:top w:w="0" w:type="dxa"/>
            <w:bottom w:w="0" w:type="dxa"/>
          </w:tblCellMar>
        </w:tblPrEx>
        <w:tc>
          <w:tcPr>
            <w:tcW w:w="4320" w:type="dxa"/>
          </w:tcPr>
          <w:p w:rsidR="007F0B02" w:rsidRDefault="006F7934" w:rsidP="00F961A7">
            <w:pPr>
              <w:spacing w:line="360" w:lineRule="auto"/>
              <w:rPr>
                <w:sz w:val="20"/>
                <w:szCs w:val="20"/>
              </w:rPr>
            </w:pPr>
            <w:r>
              <w:rPr>
                <w:b/>
                <w:bCs/>
                <w:sz w:val="20"/>
                <w:szCs w:val="20"/>
              </w:rPr>
              <w:t xml:space="preserve">Duración de la materia:     </w:t>
            </w:r>
            <w:r w:rsidR="00F961A7">
              <w:rPr>
                <w:b/>
                <w:bCs/>
                <w:sz w:val="20"/>
                <w:szCs w:val="20"/>
              </w:rPr>
              <w:t>7</w:t>
            </w:r>
            <w:r w:rsidR="007F0B02">
              <w:rPr>
                <w:b/>
                <w:bCs/>
                <w:sz w:val="20"/>
                <w:szCs w:val="20"/>
              </w:rPr>
              <w:t xml:space="preserve">    </w:t>
            </w:r>
            <w:r w:rsidR="007F0B02">
              <w:rPr>
                <w:sz w:val="20"/>
                <w:szCs w:val="20"/>
              </w:rPr>
              <w:t>semanas.</w:t>
            </w:r>
          </w:p>
        </w:tc>
        <w:tc>
          <w:tcPr>
            <w:tcW w:w="4140" w:type="dxa"/>
          </w:tcPr>
          <w:p w:rsidR="007F0B02" w:rsidRDefault="007F0B02">
            <w:pPr>
              <w:spacing w:line="360" w:lineRule="auto"/>
              <w:rPr>
                <w:sz w:val="20"/>
                <w:szCs w:val="20"/>
              </w:rPr>
            </w:pPr>
            <w:r>
              <w:rPr>
                <w:b/>
                <w:bCs/>
                <w:sz w:val="20"/>
                <w:szCs w:val="20"/>
              </w:rPr>
              <w:t xml:space="preserve">Cuatrimestre en que se dicta: </w:t>
            </w:r>
            <w:r w:rsidR="008141F2">
              <w:rPr>
                <w:b/>
                <w:bCs/>
                <w:sz w:val="20"/>
                <w:szCs w:val="20"/>
              </w:rPr>
              <w:t>invierno</w:t>
            </w:r>
          </w:p>
        </w:tc>
      </w:tr>
      <w:tr w:rsidR="007F0B02">
        <w:tblPrEx>
          <w:tblCellMar>
            <w:top w:w="0" w:type="dxa"/>
            <w:bottom w:w="0" w:type="dxa"/>
          </w:tblCellMar>
        </w:tblPrEx>
        <w:tc>
          <w:tcPr>
            <w:tcW w:w="4320" w:type="dxa"/>
          </w:tcPr>
          <w:p w:rsidR="007F0B02" w:rsidRDefault="007F0B02" w:rsidP="00F961A7">
            <w:pPr>
              <w:spacing w:line="360" w:lineRule="auto"/>
              <w:rPr>
                <w:b/>
                <w:bCs/>
                <w:sz w:val="20"/>
                <w:szCs w:val="20"/>
              </w:rPr>
            </w:pPr>
            <w:r>
              <w:rPr>
                <w:b/>
                <w:bCs/>
                <w:sz w:val="20"/>
                <w:szCs w:val="20"/>
              </w:rPr>
              <w:t>Frecuencia en que se dicta:  anual</w:t>
            </w:r>
          </w:p>
        </w:tc>
        <w:tc>
          <w:tcPr>
            <w:tcW w:w="4140" w:type="dxa"/>
            <w:tcBorders>
              <w:bottom w:val="nil"/>
              <w:right w:val="nil"/>
            </w:tcBorders>
          </w:tcPr>
          <w:p w:rsidR="007F0B02" w:rsidRDefault="007F0B02">
            <w:pPr>
              <w:spacing w:line="360" w:lineRule="auto"/>
              <w:rPr>
                <w:b/>
                <w:bCs/>
                <w:sz w:val="20"/>
                <w:szCs w:val="20"/>
              </w:rPr>
            </w:pPr>
          </w:p>
        </w:tc>
      </w:tr>
    </w:tbl>
    <w:p w:rsidR="007F0B02" w:rsidRDefault="007F0B02">
      <w:pPr>
        <w:spacing w:line="360" w:lineRule="auto"/>
        <w:rPr>
          <w:b/>
          <w:bCs/>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700"/>
        <w:gridCol w:w="1080"/>
        <w:gridCol w:w="540"/>
        <w:gridCol w:w="1080"/>
      </w:tblGrid>
      <w:tr w:rsidR="007F0B02">
        <w:tblPrEx>
          <w:tblCellMar>
            <w:top w:w="0" w:type="dxa"/>
            <w:bottom w:w="0" w:type="dxa"/>
          </w:tblCellMar>
        </w:tblPrEx>
        <w:tc>
          <w:tcPr>
            <w:tcW w:w="2700" w:type="dxa"/>
          </w:tcPr>
          <w:p w:rsidR="007F0B02" w:rsidRDefault="007F0B02">
            <w:pPr>
              <w:rPr>
                <w:b/>
                <w:bCs/>
                <w:sz w:val="20"/>
                <w:szCs w:val="20"/>
              </w:rPr>
            </w:pPr>
            <w:r>
              <w:rPr>
                <w:b/>
                <w:bCs/>
                <w:sz w:val="20"/>
                <w:szCs w:val="20"/>
              </w:rPr>
              <w:t>Horas de clases:</w:t>
            </w:r>
          </w:p>
        </w:tc>
        <w:tc>
          <w:tcPr>
            <w:tcW w:w="1620" w:type="dxa"/>
            <w:gridSpan w:val="2"/>
          </w:tcPr>
          <w:p w:rsidR="007F0B02" w:rsidRDefault="007F0B02">
            <w:pPr>
              <w:rPr>
                <w:b/>
                <w:bCs/>
                <w:sz w:val="20"/>
                <w:szCs w:val="20"/>
              </w:rPr>
            </w:pPr>
          </w:p>
        </w:tc>
        <w:tc>
          <w:tcPr>
            <w:tcW w:w="1080" w:type="dxa"/>
          </w:tcPr>
          <w:p w:rsidR="007F0B02" w:rsidRDefault="007F0B02">
            <w:pPr>
              <w:jc w:val="center"/>
              <w:rPr>
                <w:b/>
                <w:bCs/>
                <w:sz w:val="20"/>
                <w:szCs w:val="20"/>
              </w:rPr>
            </w:pPr>
            <w:r>
              <w:rPr>
                <w:b/>
                <w:bCs/>
                <w:sz w:val="20"/>
                <w:szCs w:val="20"/>
              </w:rPr>
              <w:t>Hs.</w:t>
            </w:r>
          </w:p>
        </w:tc>
      </w:tr>
      <w:tr w:rsidR="007F0B02">
        <w:tblPrEx>
          <w:tblCellMar>
            <w:top w:w="0" w:type="dxa"/>
            <w:bottom w:w="0" w:type="dxa"/>
          </w:tblCellMar>
        </w:tblPrEx>
        <w:tc>
          <w:tcPr>
            <w:tcW w:w="2700" w:type="dxa"/>
            <w:tcBorders>
              <w:bottom w:val="nil"/>
            </w:tcBorders>
          </w:tcPr>
          <w:p w:rsidR="007F0B02" w:rsidRDefault="007F0B02">
            <w:pPr>
              <w:rPr>
                <w:b/>
                <w:bCs/>
                <w:sz w:val="20"/>
                <w:szCs w:val="20"/>
              </w:rPr>
            </w:pPr>
          </w:p>
        </w:tc>
        <w:tc>
          <w:tcPr>
            <w:tcW w:w="1620" w:type="dxa"/>
            <w:gridSpan w:val="2"/>
          </w:tcPr>
          <w:p w:rsidR="007F0B02" w:rsidRDefault="007F0B02">
            <w:pPr>
              <w:rPr>
                <w:b/>
                <w:bCs/>
                <w:sz w:val="20"/>
                <w:szCs w:val="20"/>
              </w:rPr>
            </w:pPr>
            <w:r>
              <w:rPr>
                <w:b/>
                <w:bCs/>
                <w:sz w:val="20"/>
                <w:szCs w:val="20"/>
              </w:rPr>
              <w:t>Teóricas</w:t>
            </w:r>
          </w:p>
        </w:tc>
        <w:tc>
          <w:tcPr>
            <w:tcW w:w="1080" w:type="dxa"/>
          </w:tcPr>
          <w:p w:rsidR="007F0B02" w:rsidRDefault="006D5F92" w:rsidP="00F961A7">
            <w:pPr>
              <w:jc w:val="center"/>
              <w:rPr>
                <w:b/>
                <w:bCs/>
                <w:sz w:val="20"/>
                <w:szCs w:val="20"/>
              </w:rPr>
            </w:pPr>
            <w:r>
              <w:rPr>
                <w:b/>
                <w:bCs/>
                <w:sz w:val="22"/>
                <w:szCs w:val="22"/>
              </w:rPr>
              <w:t>80</w:t>
            </w:r>
          </w:p>
        </w:tc>
      </w:tr>
      <w:tr w:rsidR="007F0B02">
        <w:tblPrEx>
          <w:tblCellMar>
            <w:top w:w="0" w:type="dxa"/>
            <w:bottom w:w="0" w:type="dxa"/>
          </w:tblCellMar>
        </w:tblPrEx>
        <w:tc>
          <w:tcPr>
            <w:tcW w:w="2700" w:type="dxa"/>
            <w:tcBorders>
              <w:top w:val="nil"/>
              <w:bottom w:val="nil"/>
            </w:tcBorders>
          </w:tcPr>
          <w:p w:rsidR="007F0B02" w:rsidRDefault="007F0B02">
            <w:pPr>
              <w:rPr>
                <w:b/>
                <w:bCs/>
                <w:sz w:val="20"/>
                <w:szCs w:val="20"/>
              </w:rPr>
            </w:pPr>
          </w:p>
        </w:tc>
        <w:tc>
          <w:tcPr>
            <w:tcW w:w="1620" w:type="dxa"/>
            <w:gridSpan w:val="2"/>
          </w:tcPr>
          <w:p w:rsidR="007F0B02" w:rsidRDefault="007F0B02">
            <w:pPr>
              <w:rPr>
                <w:b/>
                <w:bCs/>
                <w:sz w:val="20"/>
                <w:szCs w:val="20"/>
              </w:rPr>
            </w:pPr>
            <w:r>
              <w:rPr>
                <w:b/>
                <w:bCs/>
                <w:sz w:val="20"/>
                <w:szCs w:val="20"/>
              </w:rPr>
              <w:t>Problemas</w:t>
            </w:r>
          </w:p>
        </w:tc>
        <w:tc>
          <w:tcPr>
            <w:tcW w:w="1080" w:type="dxa"/>
          </w:tcPr>
          <w:p w:rsidR="007F0B02" w:rsidRDefault="006D5F92">
            <w:pPr>
              <w:jc w:val="center"/>
              <w:rPr>
                <w:b/>
                <w:bCs/>
                <w:sz w:val="20"/>
                <w:szCs w:val="20"/>
              </w:rPr>
            </w:pPr>
            <w:r>
              <w:rPr>
                <w:b/>
                <w:bCs/>
                <w:sz w:val="20"/>
                <w:szCs w:val="20"/>
              </w:rPr>
              <w:t>30</w:t>
            </w:r>
          </w:p>
        </w:tc>
      </w:tr>
      <w:tr w:rsidR="007F0B02">
        <w:tblPrEx>
          <w:tblCellMar>
            <w:top w:w="0" w:type="dxa"/>
            <w:bottom w:w="0" w:type="dxa"/>
          </w:tblCellMar>
        </w:tblPrEx>
        <w:tc>
          <w:tcPr>
            <w:tcW w:w="2700" w:type="dxa"/>
            <w:tcBorders>
              <w:top w:val="nil"/>
              <w:bottom w:val="nil"/>
            </w:tcBorders>
          </w:tcPr>
          <w:p w:rsidR="007F0B02" w:rsidRDefault="007F0B02">
            <w:pPr>
              <w:rPr>
                <w:b/>
                <w:bCs/>
                <w:sz w:val="20"/>
                <w:szCs w:val="20"/>
              </w:rPr>
            </w:pPr>
          </w:p>
        </w:tc>
        <w:tc>
          <w:tcPr>
            <w:tcW w:w="1620" w:type="dxa"/>
            <w:gridSpan w:val="2"/>
          </w:tcPr>
          <w:p w:rsidR="007F0B02" w:rsidRDefault="007F0B02" w:rsidP="00F961A7">
            <w:pPr>
              <w:rPr>
                <w:b/>
                <w:bCs/>
                <w:sz w:val="20"/>
                <w:szCs w:val="20"/>
              </w:rPr>
            </w:pPr>
            <w:r>
              <w:rPr>
                <w:b/>
                <w:bCs/>
                <w:sz w:val="20"/>
                <w:szCs w:val="20"/>
              </w:rPr>
              <w:t>Laboratorios</w:t>
            </w:r>
            <w:r w:rsidR="00F961A7">
              <w:rPr>
                <w:b/>
                <w:bCs/>
                <w:sz w:val="20"/>
                <w:szCs w:val="20"/>
              </w:rPr>
              <w:t>/trabajo de campo/ visitas</w:t>
            </w:r>
          </w:p>
        </w:tc>
        <w:tc>
          <w:tcPr>
            <w:tcW w:w="1080" w:type="dxa"/>
          </w:tcPr>
          <w:p w:rsidR="007F0B02" w:rsidRDefault="006D5F92">
            <w:pPr>
              <w:jc w:val="center"/>
              <w:rPr>
                <w:b/>
                <w:bCs/>
                <w:sz w:val="20"/>
                <w:szCs w:val="20"/>
              </w:rPr>
            </w:pPr>
            <w:r>
              <w:rPr>
                <w:b/>
                <w:bCs/>
                <w:sz w:val="22"/>
                <w:szCs w:val="22"/>
              </w:rPr>
              <w:t>30</w:t>
            </w:r>
          </w:p>
        </w:tc>
      </w:tr>
      <w:tr w:rsidR="007F0B02">
        <w:tblPrEx>
          <w:tblCellMar>
            <w:top w:w="0" w:type="dxa"/>
            <w:bottom w:w="0" w:type="dxa"/>
          </w:tblCellMar>
        </w:tblPrEx>
        <w:tc>
          <w:tcPr>
            <w:tcW w:w="2700" w:type="dxa"/>
            <w:tcBorders>
              <w:top w:val="nil"/>
            </w:tcBorders>
          </w:tcPr>
          <w:p w:rsidR="007F0B02" w:rsidRDefault="007F0B02">
            <w:pPr>
              <w:rPr>
                <w:b/>
                <w:bCs/>
                <w:sz w:val="20"/>
                <w:szCs w:val="20"/>
              </w:rPr>
            </w:pPr>
          </w:p>
        </w:tc>
        <w:tc>
          <w:tcPr>
            <w:tcW w:w="1620" w:type="dxa"/>
            <w:gridSpan w:val="2"/>
          </w:tcPr>
          <w:p w:rsidR="007F0B02" w:rsidRDefault="007F0B02">
            <w:pPr>
              <w:rPr>
                <w:b/>
                <w:bCs/>
                <w:sz w:val="20"/>
                <w:szCs w:val="20"/>
              </w:rPr>
            </w:pPr>
            <w:r>
              <w:rPr>
                <w:b/>
                <w:bCs/>
                <w:sz w:val="20"/>
                <w:szCs w:val="20"/>
              </w:rPr>
              <w:t>Seminarios</w:t>
            </w:r>
          </w:p>
        </w:tc>
        <w:tc>
          <w:tcPr>
            <w:tcW w:w="1080" w:type="dxa"/>
          </w:tcPr>
          <w:p w:rsidR="007F0B02" w:rsidRDefault="006D5F92">
            <w:pPr>
              <w:jc w:val="center"/>
              <w:rPr>
                <w:b/>
                <w:bCs/>
                <w:sz w:val="20"/>
                <w:szCs w:val="20"/>
              </w:rPr>
            </w:pPr>
            <w:r>
              <w:rPr>
                <w:b/>
                <w:bCs/>
                <w:sz w:val="22"/>
                <w:szCs w:val="22"/>
              </w:rPr>
              <w:t>10</w:t>
            </w:r>
          </w:p>
        </w:tc>
      </w:tr>
      <w:tr w:rsidR="007F0B02">
        <w:tblPrEx>
          <w:tblCellMar>
            <w:top w:w="0" w:type="dxa"/>
            <w:bottom w:w="0" w:type="dxa"/>
          </w:tblCellMar>
        </w:tblPrEx>
        <w:tc>
          <w:tcPr>
            <w:tcW w:w="2700" w:type="dxa"/>
          </w:tcPr>
          <w:p w:rsidR="007F0B02" w:rsidRDefault="007F0B02">
            <w:pPr>
              <w:rPr>
                <w:b/>
                <w:bCs/>
                <w:sz w:val="20"/>
                <w:szCs w:val="20"/>
              </w:rPr>
            </w:pPr>
            <w:r>
              <w:rPr>
                <w:b/>
                <w:bCs/>
                <w:sz w:val="20"/>
                <w:szCs w:val="20"/>
              </w:rPr>
              <w:t>Carga horaria semanal:</w:t>
            </w:r>
          </w:p>
        </w:tc>
        <w:tc>
          <w:tcPr>
            <w:tcW w:w="1620" w:type="dxa"/>
            <w:gridSpan w:val="2"/>
          </w:tcPr>
          <w:p w:rsidR="007F0B02" w:rsidRDefault="007F0B02">
            <w:pPr>
              <w:rPr>
                <w:b/>
                <w:bCs/>
                <w:sz w:val="20"/>
                <w:szCs w:val="20"/>
              </w:rPr>
            </w:pPr>
          </w:p>
        </w:tc>
        <w:tc>
          <w:tcPr>
            <w:tcW w:w="1080" w:type="dxa"/>
          </w:tcPr>
          <w:p w:rsidR="007F0B02" w:rsidRDefault="006D5F92">
            <w:pPr>
              <w:jc w:val="center"/>
              <w:rPr>
                <w:b/>
                <w:bCs/>
                <w:sz w:val="20"/>
                <w:szCs w:val="20"/>
              </w:rPr>
            </w:pPr>
            <w:r>
              <w:rPr>
                <w:b/>
                <w:bCs/>
                <w:sz w:val="20"/>
                <w:szCs w:val="20"/>
              </w:rPr>
              <w:t>24</w:t>
            </w:r>
          </w:p>
        </w:tc>
      </w:tr>
      <w:tr w:rsidR="007F0B02">
        <w:tblPrEx>
          <w:tblCellMar>
            <w:top w:w="0" w:type="dxa"/>
            <w:bottom w:w="0" w:type="dxa"/>
          </w:tblCellMar>
        </w:tblPrEx>
        <w:tc>
          <w:tcPr>
            <w:tcW w:w="3780" w:type="dxa"/>
            <w:gridSpan w:val="2"/>
            <w:tcBorders>
              <w:right w:val="nil"/>
            </w:tcBorders>
          </w:tcPr>
          <w:p w:rsidR="007F0B02" w:rsidRDefault="007F0B02">
            <w:pPr>
              <w:rPr>
                <w:b/>
                <w:bCs/>
                <w:sz w:val="20"/>
                <w:szCs w:val="20"/>
              </w:rPr>
            </w:pPr>
            <w:r>
              <w:rPr>
                <w:b/>
                <w:bCs/>
                <w:sz w:val="20"/>
                <w:szCs w:val="20"/>
              </w:rPr>
              <w:t>Carga horaria total cuatrimestral:</w:t>
            </w:r>
          </w:p>
        </w:tc>
        <w:tc>
          <w:tcPr>
            <w:tcW w:w="540" w:type="dxa"/>
            <w:tcBorders>
              <w:left w:val="nil"/>
            </w:tcBorders>
          </w:tcPr>
          <w:p w:rsidR="007F0B02" w:rsidRDefault="007F0B02">
            <w:pPr>
              <w:rPr>
                <w:b/>
                <w:bCs/>
                <w:sz w:val="20"/>
                <w:szCs w:val="20"/>
              </w:rPr>
            </w:pPr>
          </w:p>
        </w:tc>
        <w:tc>
          <w:tcPr>
            <w:tcW w:w="1080" w:type="dxa"/>
          </w:tcPr>
          <w:p w:rsidR="007F0B02" w:rsidRDefault="006F7934" w:rsidP="006D5F92">
            <w:pPr>
              <w:jc w:val="center"/>
              <w:rPr>
                <w:b/>
                <w:bCs/>
                <w:sz w:val="20"/>
                <w:szCs w:val="20"/>
              </w:rPr>
            </w:pPr>
            <w:r>
              <w:rPr>
                <w:b/>
                <w:bCs/>
                <w:sz w:val="20"/>
                <w:szCs w:val="20"/>
              </w:rPr>
              <w:t>1</w:t>
            </w:r>
            <w:r w:rsidR="006D5F92">
              <w:rPr>
                <w:b/>
                <w:bCs/>
                <w:sz w:val="20"/>
                <w:szCs w:val="20"/>
              </w:rPr>
              <w:t>5</w:t>
            </w:r>
            <w:r w:rsidR="00E12454">
              <w:rPr>
                <w:b/>
                <w:bCs/>
                <w:sz w:val="20"/>
                <w:szCs w:val="20"/>
              </w:rPr>
              <w:t>0</w:t>
            </w:r>
          </w:p>
        </w:tc>
      </w:tr>
    </w:tbl>
    <w:p w:rsidR="007F0B02" w:rsidRDefault="007F0B02">
      <w:pPr>
        <w:spacing w:line="360" w:lineRule="auto"/>
        <w:rPr>
          <w:b/>
          <w:bCs/>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700"/>
        <w:gridCol w:w="5760"/>
      </w:tblGrid>
      <w:tr w:rsidR="007F0B02">
        <w:tblPrEx>
          <w:tblCellMar>
            <w:top w:w="0" w:type="dxa"/>
            <w:bottom w:w="0" w:type="dxa"/>
          </w:tblCellMar>
        </w:tblPrEx>
        <w:tc>
          <w:tcPr>
            <w:tcW w:w="2700" w:type="dxa"/>
            <w:tcBorders>
              <w:bottom w:val="nil"/>
            </w:tcBorders>
          </w:tcPr>
          <w:p w:rsidR="007F0B02" w:rsidRDefault="007F0B02">
            <w:pPr>
              <w:spacing w:line="360" w:lineRule="auto"/>
              <w:rPr>
                <w:b/>
                <w:bCs/>
                <w:sz w:val="20"/>
                <w:szCs w:val="20"/>
              </w:rPr>
            </w:pPr>
            <w:r>
              <w:rPr>
                <w:b/>
                <w:bCs/>
                <w:sz w:val="20"/>
                <w:szCs w:val="20"/>
              </w:rPr>
              <w:t>Asignaturas  correlativas:</w:t>
            </w:r>
          </w:p>
        </w:tc>
        <w:tc>
          <w:tcPr>
            <w:tcW w:w="5760" w:type="dxa"/>
          </w:tcPr>
          <w:p w:rsidR="007F0B02" w:rsidRDefault="006D5F92" w:rsidP="006D5F92">
            <w:pPr>
              <w:rPr>
                <w:b/>
                <w:bCs/>
                <w:sz w:val="20"/>
                <w:szCs w:val="20"/>
              </w:rPr>
            </w:pPr>
            <w:r>
              <w:rPr>
                <w:sz w:val="22"/>
                <w:szCs w:val="22"/>
              </w:rPr>
              <w:t>G</w:t>
            </w:r>
            <w:r w:rsidR="007F0B02">
              <w:rPr>
                <w:sz w:val="22"/>
                <w:szCs w:val="22"/>
              </w:rPr>
              <w:t xml:space="preserve">raduado </w:t>
            </w:r>
            <w:r>
              <w:rPr>
                <w:sz w:val="22"/>
                <w:szCs w:val="22"/>
              </w:rPr>
              <w:t>de la carrera de Ciencias Biológicas,</w:t>
            </w:r>
            <w:r w:rsidR="007F0B02">
              <w:rPr>
                <w:sz w:val="22"/>
                <w:szCs w:val="22"/>
              </w:rPr>
              <w:t xml:space="preserve"> Agronomía,  Ciencias Químicas, Biotecnología o carreras afines que estén desarrollando tareas (o tengan posibilidades de hacerlo) en el área de </w:t>
            </w:r>
            <w:r>
              <w:rPr>
                <w:sz w:val="22"/>
                <w:szCs w:val="22"/>
              </w:rPr>
              <w:t>mejoramiento</w:t>
            </w:r>
            <w:r w:rsidR="007F0B02">
              <w:rPr>
                <w:sz w:val="22"/>
                <w:szCs w:val="22"/>
              </w:rPr>
              <w:t xml:space="preserve"> vegetal</w:t>
            </w:r>
            <w:r w:rsidR="0085697D">
              <w:rPr>
                <w:sz w:val="22"/>
                <w:szCs w:val="22"/>
              </w:rPr>
              <w:t>,</w:t>
            </w:r>
            <w:r w:rsidR="007F0B02">
              <w:rPr>
                <w:sz w:val="22"/>
                <w:szCs w:val="22"/>
              </w:rPr>
              <w:t xml:space="preserve"> biotecnología aplicada al mejoramiento genético </w:t>
            </w:r>
            <w:r>
              <w:rPr>
                <w:sz w:val="22"/>
                <w:szCs w:val="22"/>
              </w:rPr>
              <w:t>o biología molecular vegetal</w:t>
            </w:r>
            <w:r w:rsidR="007F0B02">
              <w:rPr>
                <w:sz w:val="22"/>
                <w:szCs w:val="22"/>
              </w:rPr>
              <w:t>. Los pos</w:t>
            </w:r>
            <w:r w:rsidR="007F0B02">
              <w:rPr>
                <w:sz w:val="22"/>
                <w:szCs w:val="22"/>
              </w:rPr>
              <w:softHyphen/>
              <w:t>tulantes deberán tener conocimientos básicos de biología molecular</w:t>
            </w:r>
            <w:r w:rsidR="0085697D">
              <w:rPr>
                <w:sz w:val="22"/>
                <w:szCs w:val="22"/>
              </w:rPr>
              <w:t>,</w:t>
            </w:r>
            <w:r w:rsidR="007F0B02">
              <w:rPr>
                <w:sz w:val="22"/>
                <w:szCs w:val="22"/>
              </w:rPr>
              <w:t xml:space="preserve"> así como estar familiari</w:t>
            </w:r>
            <w:r w:rsidR="007F0B02">
              <w:rPr>
                <w:sz w:val="22"/>
                <w:szCs w:val="22"/>
              </w:rPr>
              <w:softHyphen/>
              <w:t>zados con la lectura y análisis de publica</w:t>
            </w:r>
            <w:r w:rsidR="007F0B02">
              <w:rPr>
                <w:sz w:val="22"/>
                <w:szCs w:val="22"/>
              </w:rPr>
              <w:softHyphen/>
              <w:t>ciones internacionales en idioma inglés.</w:t>
            </w:r>
          </w:p>
        </w:tc>
      </w:tr>
      <w:tr w:rsidR="007F0B02">
        <w:tblPrEx>
          <w:tblCellMar>
            <w:top w:w="0" w:type="dxa"/>
            <w:bottom w:w="0" w:type="dxa"/>
          </w:tblCellMar>
        </w:tblPrEx>
        <w:tc>
          <w:tcPr>
            <w:tcW w:w="2700" w:type="dxa"/>
            <w:tcBorders>
              <w:left w:val="nil"/>
            </w:tcBorders>
          </w:tcPr>
          <w:p w:rsidR="007F0B02" w:rsidRDefault="007F0B02">
            <w:pPr>
              <w:spacing w:line="360" w:lineRule="auto"/>
              <w:rPr>
                <w:b/>
                <w:bCs/>
                <w:sz w:val="20"/>
                <w:szCs w:val="20"/>
              </w:rPr>
            </w:pPr>
          </w:p>
        </w:tc>
        <w:tc>
          <w:tcPr>
            <w:tcW w:w="5760" w:type="dxa"/>
          </w:tcPr>
          <w:p w:rsidR="007F0B02" w:rsidRDefault="007F0B02">
            <w:pPr>
              <w:spacing w:line="360" w:lineRule="auto"/>
              <w:rPr>
                <w:b/>
                <w:bCs/>
                <w:sz w:val="20"/>
                <w:szCs w:val="20"/>
              </w:rPr>
            </w:pPr>
          </w:p>
        </w:tc>
      </w:tr>
      <w:tr w:rsidR="007F0B02">
        <w:tblPrEx>
          <w:tblCellMar>
            <w:top w:w="0" w:type="dxa"/>
            <w:bottom w:w="0" w:type="dxa"/>
          </w:tblCellMar>
        </w:tblPrEx>
        <w:tc>
          <w:tcPr>
            <w:tcW w:w="2700" w:type="dxa"/>
            <w:tcBorders>
              <w:left w:val="nil"/>
            </w:tcBorders>
          </w:tcPr>
          <w:p w:rsidR="007F0B02" w:rsidRDefault="007F0B02">
            <w:pPr>
              <w:spacing w:line="360" w:lineRule="auto"/>
              <w:rPr>
                <w:b/>
                <w:bCs/>
                <w:sz w:val="20"/>
                <w:szCs w:val="20"/>
              </w:rPr>
            </w:pPr>
            <w:r>
              <w:rPr>
                <w:b/>
                <w:bCs/>
                <w:sz w:val="20"/>
                <w:szCs w:val="20"/>
              </w:rPr>
              <w:t>Forma de Evaluación:</w:t>
            </w:r>
          </w:p>
        </w:tc>
        <w:tc>
          <w:tcPr>
            <w:tcW w:w="5760" w:type="dxa"/>
          </w:tcPr>
          <w:p w:rsidR="007F0B02" w:rsidRDefault="007F0B02" w:rsidP="004B25A2">
            <w:pPr>
              <w:rPr>
                <w:b/>
                <w:bCs/>
                <w:sz w:val="20"/>
                <w:szCs w:val="20"/>
              </w:rPr>
            </w:pPr>
            <w:r>
              <w:rPr>
                <w:sz w:val="22"/>
                <w:szCs w:val="22"/>
              </w:rPr>
              <w:t>Exposición de seminarios</w:t>
            </w:r>
            <w:r w:rsidR="00E12454">
              <w:rPr>
                <w:sz w:val="22"/>
                <w:szCs w:val="22"/>
              </w:rPr>
              <w:t>, parcial</w:t>
            </w:r>
            <w:r w:rsidR="004B25A2">
              <w:rPr>
                <w:sz w:val="22"/>
                <w:szCs w:val="22"/>
              </w:rPr>
              <w:t>e</w:t>
            </w:r>
            <w:r w:rsidR="00E12454">
              <w:rPr>
                <w:sz w:val="22"/>
                <w:szCs w:val="22"/>
              </w:rPr>
              <w:t xml:space="preserve">s, resolución de un problema </w:t>
            </w:r>
            <w:proofErr w:type="spellStart"/>
            <w:r w:rsidR="00E12454">
              <w:rPr>
                <w:sz w:val="22"/>
                <w:szCs w:val="22"/>
              </w:rPr>
              <w:t>bioinformático</w:t>
            </w:r>
            <w:proofErr w:type="spellEnd"/>
            <w:r>
              <w:rPr>
                <w:sz w:val="22"/>
                <w:szCs w:val="22"/>
              </w:rPr>
              <w:t xml:space="preserve"> y </w:t>
            </w:r>
            <w:r w:rsidR="00D54A5D">
              <w:rPr>
                <w:sz w:val="22"/>
                <w:szCs w:val="22"/>
              </w:rPr>
              <w:t>e</w:t>
            </w:r>
            <w:r>
              <w:rPr>
                <w:sz w:val="22"/>
                <w:szCs w:val="22"/>
              </w:rPr>
              <w:t>xamen final</w:t>
            </w:r>
            <w:r w:rsidR="004B25A2">
              <w:rPr>
                <w:sz w:val="22"/>
                <w:szCs w:val="22"/>
              </w:rPr>
              <w:t xml:space="preserve"> (en caso de no promocionar)</w:t>
            </w:r>
          </w:p>
        </w:tc>
      </w:tr>
    </w:tbl>
    <w:p w:rsidR="007F0B02" w:rsidRDefault="007F0B02">
      <w:pPr>
        <w:spacing w:line="360" w:lineRule="auto"/>
        <w:rPr>
          <w:b/>
          <w:bCs/>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700"/>
        <w:gridCol w:w="2700"/>
        <w:gridCol w:w="3060"/>
      </w:tblGrid>
      <w:tr w:rsidR="007F0B02">
        <w:tblPrEx>
          <w:tblCellMar>
            <w:top w:w="0" w:type="dxa"/>
            <w:bottom w:w="0" w:type="dxa"/>
          </w:tblCellMar>
        </w:tblPrEx>
        <w:trPr>
          <w:cantSplit/>
        </w:trPr>
        <w:tc>
          <w:tcPr>
            <w:tcW w:w="2700" w:type="dxa"/>
          </w:tcPr>
          <w:p w:rsidR="007F0B02" w:rsidRDefault="007F0B02">
            <w:pPr>
              <w:spacing w:line="360" w:lineRule="auto"/>
              <w:rPr>
                <w:b/>
                <w:bCs/>
                <w:sz w:val="20"/>
                <w:szCs w:val="20"/>
              </w:rPr>
            </w:pPr>
            <w:r>
              <w:rPr>
                <w:b/>
                <w:bCs/>
                <w:sz w:val="20"/>
                <w:szCs w:val="20"/>
              </w:rPr>
              <w:t>Profesor/a a cargo:</w:t>
            </w:r>
          </w:p>
        </w:tc>
        <w:tc>
          <w:tcPr>
            <w:tcW w:w="2700" w:type="dxa"/>
          </w:tcPr>
          <w:p w:rsidR="007F0B02" w:rsidRDefault="007F0B02">
            <w:pPr>
              <w:spacing w:line="360" w:lineRule="auto"/>
              <w:rPr>
                <w:b/>
                <w:bCs/>
                <w:sz w:val="20"/>
                <w:szCs w:val="20"/>
              </w:rPr>
            </w:pPr>
            <w:r>
              <w:rPr>
                <w:b/>
                <w:bCs/>
                <w:sz w:val="20"/>
                <w:szCs w:val="20"/>
              </w:rPr>
              <w:t>Dr. H. Esteban Hopp</w:t>
            </w:r>
          </w:p>
        </w:tc>
        <w:tc>
          <w:tcPr>
            <w:tcW w:w="3060" w:type="dxa"/>
            <w:tcBorders>
              <w:top w:val="nil"/>
              <w:bottom w:val="nil"/>
              <w:right w:val="nil"/>
            </w:tcBorders>
          </w:tcPr>
          <w:p w:rsidR="007F0B02" w:rsidRDefault="007F0B02">
            <w:pPr>
              <w:spacing w:line="360" w:lineRule="auto"/>
              <w:rPr>
                <w:b/>
                <w:bCs/>
                <w:sz w:val="20"/>
                <w:szCs w:val="20"/>
              </w:rPr>
            </w:pPr>
          </w:p>
        </w:tc>
      </w:tr>
      <w:tr w:rsidR="007F0B02">
        <w:tblPrEx>
          <w:tblCellMar>
            <w:top w:w="0" w:type="dxa"/>
            <w:bottom w:w="0" w:type="dxa"/>
          </w:tblCellMar>
        </w:tblPrEx>
        <w:trPr>
          <w:cantSplit/>
        </w:trPr>
        <w:tc>
          <w:tcPr>
            <w:tcW w:w="2700" w:type="dxa"/>
          </w:tcPr>
          <w:p w:rsidR="007F0B02" w:rsidRDefault="007F0B02">
            <w:pPr>
              <w:spacing w:line="360" w:lineRule="auto"/>
              <w:rPr>
                <w:b/>
                <w:bCs/>
                <w:sz w:val="20"/>
                <w:szCs w:val="20"/>
              </w:rPr>
            </w:pPr>
            <w:r>
              <w:rPr>
                <w:b/>
                <w:bCs/>
                <w:sz w:val="20"/>
                <w:szCs w:val="20"/>
              </w:rPr>
              <w:t>Firma:</w:t>
            </w:r>
          </w:p>
        </w:tc>
        <w:tc>
          <w:tcPr>
            <w:tcW w:w="2700" w:type="dxa"/>
          </w:tcPr>
          <w:p w:rsidR="007F0B02" w:rsidRDefault="007754C0">
            <w:pPr>
              <w:spacing w:line="360" w:lineRule="auto"/>
              <w:rPr>
                <w:b/>
                <w:bCs/>
                <w:sz w:val="20"/>
                <w:szCs w:val="20"/>
              </w:rPr>
            </w:pPr>
            <w:r>
              <w:rPr>
                <w:noProof/>
              </w:rPr>
              <w:drawing>
                <wp:inline distT="0" distB="0" distL="0" distR="0">
                  <wp:extent cx="1028700" cy="544830"/>
                  <wp:effectExtent l="0" t="0" r="0" b="0"/>
                  <wp:docPr id="2" name="Imagen 2"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544830"/>
                          </a:xfrm>
                          <a:prstGeom prst="rect">
                            <a:avLst/>
                          </a:prstGeom>
                          <a:noFill/>
                          <a:ln>
                            <a:noFill/>
                          </a:ln>
                        </pic:spPr>
                      </pic:pic>
                    </a:graphicData>
                  </a:graphic>
                </wp:inline>
              </w:drawing>
            </w:r>
          </w:p>
        </w:tc>
        <w:tc>
          <w:tcPr>
            <w:tcW w:w="3060" w:type="dxa"/>
            <w:tcBorders>
              <w:top w:val="nil"/>
              <w:right w:val="nil"/>
            </w:tcBorders>
          </w:tcPr>
          <w:p w:rsidR="007F0B02" w:rsidRDefault="007F0B02">
            <w:pPr>
              <w:spacing w:line="360" w:lineRule="auto"/>
              <w:rPr>
                <w:b/>
                <w:bCs/>
                <w:sz w:val="20"/>
                <w:szCs w:val="20"/>
              </w:rPr>
            </w:pPr>
          </w:p>
        </w:tc>
      </w:tr>
      <w:tr w:rsidR="007F0B02">
        <w:tblPrEx>
          <w:tblCellMar>
            <w:top w:w="0" w:type="dxa"/>
            <w:bottom w:w="0" w:type="dxa"/>
          </w:tblCellMar>
        </w:tblPrEx>
        <w:trPr>
          <w:cantSplit/>
        </w:trPr>
        <w:tc>
          <w:tcPr>
            <w:tcW w:w="2700" w:type="dxa"/>
          </w:tcPr>
          <w:p w:rsidR="007F0B02" w:rsidRDefault="007F0B02">
            <w:pPr>
              <w:spacing w:line="360" w:lineRule="auto"/>
              <w:rPr>
                <w:b/>
                <w:bCs/>
                <w:sz w:val="20"/>
                <w:szCs w:val="20"/>
              </w:rPr>
            </w:pPr>
            <w:r>
              <w:rPr>
                <w:b/>
                <w:bCs/>
                <w:sz w:val="20"/>
                <w:szCs w:val="20"/>
              </w:rPr>
              <w:t>Aclaración:</w:t>
            </w:r>
          </w:p>
        </w:tc>
        <w:tc>
          <w:tcPr>
            <w:tcW w:w="2700" w:type="dxa"/>
          </w:tcPr>
          <w:p w:rsidR="007F0B02" w:rsidRDefault="007F0B02">
            <w:pPr>
              <w:spacing w:line="360" w:lineRule="auto"/>
              <w:rPr>
                <w:b/>
                <w:bCs/>
                <w:sz w:val="20"/>
                <w:szCs w:val="20"/>
              </w:rPr>
            </w:pPr>
            <w:r>
              <w:rPr>
                <w:b/>
                <w:bCs/>
                <w:sz w:val="20"/>
                <w:szCs w:val="20"/>
              </w:rPr>
              <w:t>Dr. H. Esteban Hopp</w:t>
            </w:r>
          </w:p>
        </w:tc>
        <w:tc>
          <w:tcPr>
            <w:tcW w:w="3060" w:type="dxa"/>
          </w:tcPr>
          <w:p w:rsidR="007F0B02" w:rsidRDefault="009826C0" w:rsidP="004B25A2">
            <w:pPr>
              <w:spacing w:line="360" w:lineRule="auto"/>
              <w:rPr>
                <w:b/>
                <w:bCs/>
                <w:sz w:val="20"/>
                <w:szCs w:val="20"/>
              </w:rPr>
            </w:pPr>
            <w:r>
              <w:rPr>
                <w:b/>
                <w:bCs/>
                <w:sz w:val="20"/>
                <w:szCs w:val="20"/>
              </w:rPr>
              <w:t xml:space="preserve">Fecha:  </w:t>
            </w:r>
            <w:r w:rsidR="004B25A2">
              <w:rPr>
                <w:b/>
                <w:bCs/>
                <w:sz w:val="20"/>
                <w:szCs w:val="20"/>
              </w:rPr>
              <w:t>15</w:t>
            </w:r>
            <w:r w:rsidR="007F0B02">
              <w:rPr>
                <w:b/>
                <w:bCs/>
                <w:sz w:val="20"/>
                <w:szCs w:val="20"/>
              </w:rPr>
              <w:t xml:space="preserve">    /</w:t>
            </w:r>
            <w:r w:rsidR="00A9004C">
              <w:rPr>
                <w:b/>
                <w:bCs/>
                <w:sz w:val="20"/>
                <w:szCs w:val="20"/>
              </w:rPr>
              <w:t xml:space="preserve"> </w:t>
            </w:r>
            <w:r w:rsidR="004B25A2">
              <w:rPr>
                <w:b/>
                <w:bCs/>
                <w:sz w:val="20"/>
                <w:szCs w:val="20"/>
              </w:rPr>
              <w:t>4</w:t>
            </w:r>
            <w:r w:rsidR="007F0B02">
              <w:rPr>
                <w:b/>
                <w:bCs/>
                <w:sz w:val="20"/>
                <w:szCs w:val="20"/>
              </w:rPr>
              <w:t xml:space="preserve">     /  20</w:t>
            </w:r>
            <w:r w:rsidR="0085697D">
              <w:rPr>
                <w:b/>
                <w:bCs/>
                <w:sz w:val="20"/>
                <w:szCs w:val="20"/>
              </w:rPr>
              <w:t>1</w:t>
            </w:r>
            <w:r w:rsidR="004B25A2">
              <w:rPr>
                <w:b/>
                <w:bCs/>
                <w:sz w:val="20"/>
                <w:szCs w:val="20"/>
              </w:rPr>
              <w:t>5</w:t>
            </w:r>
          </w:p>
        </w:tc>
      </w:tr>
    </w:tbl>
    <w:p w:rsidR="008F06F9" w:rsidRDefault="008F06F9" w:rsidP="00787A6D">
      <w:pPr>
        <w:autoSpaceDE/>
        <w:autoSpaceDN/>
        <w:ind w:left="20" w:right="59"/>
        <w:rPr>
          <w:b/>
          <w:sz w:val="22"/>
          <w:szCs w:val="22"/>
        </w:rPr>
      </w:pPr>
    </w:p>
    <w:p w:rsidR="00267399" w:rsidRDefault="00267399" w:rsidP="00B73B48">
      <w:pPr>
        <w:pBdr>
          <w:top w:val="single" w:sz="4" w:space="1" w:color="auto"/>
        </w:pBdr>
        <w:autoSpaceDE/>
        <w:autoSpaceDN/>
        <w:ind w:left="20" w:right="59"/>
        <w:rPr>
          <w:sz w:val="22"/>
          <w:szCs w:val="22"/>
        </w:rPr>
      </w:pPr>
    </w:p>
    <w:p w:rsidR="00F907F6" w:rsidRDefault="00F907F6" w:rsidP="00F907F6">
      <w:pPr>
        <w:autoSpaceDE/>
        <w:autoSpaceDN/>
        <w:ind w:right="59"/>
        <w:rPr>
          <w:sz w:val="22"/>
          <w:szCs w:val="22"/>
        </w:rPr>
      </w:pPr>
      <w:r>
        <w:rPr>
          <w:b/>
          <w:sz w:val="22"/>
          <w:szCs w:val="22"/>
        </w:rPr>
        <w:t>C</w:t>
      </w:r>
      <w:r w:rsidRPr="00787A6D">
        <w:rPr>
          <w:b/>
          <w:sz w:val="22"/>
          <w:szCs w:val="22"/>
        </w:rPr>
        <w:t>ontenidos mínimos</w:t>
      </w:r>
      <w:r w:rsidRPr="00787A6D">
        <w:rPr>
          <w:sz w:val="22"/>
          <w:szCs w:val="22"/>
        </w:rPr>
        <w:t>:</w:t>
      </w:r>
    </w:p>
    <w:p w:rsidR="00423BC3" w:rsidRPr="00F907F6" w:rsidRDefault="00F907F6" w:rsidP="00F907F6">
      <w:pPr>
        <w:autoSpaceDE/>
        <w:autoSpaceDN/>
        <w:spacing w:line="240" w:lineRule="exact"/>
        <w:ind w:left="20" w:right="59"/>
        <w:rPr>
          <w:sz w:val="22"/>
          <w:szCs w:val="22"/>
        </w:rPr>
      </w:pPr>
      <w:r w:rsidRPr="00267399">
        <w:rPr>
          <w:sz w:val="22"/>
          <w:szCs w:val="22"/>
        </w:rPr>
        <w:lastRenderedPageBreak/>
        <w:t>Mejoramiento genético: definición y objetivos</w:t>
      </w:r>
      <w:r>
        <w:rPr>
          <w:sz w:val="22"/>
          <w:szCs w:val="22"/>
        </w:rPr>
        <w:t>.</w:t>
      </w:r>
      <w:r w:rsidRPr="00267399">
        <w:rPr>
          <w:sz w:val="22"/>
          <w:szCs w:val="22"/>
        </w:rPr>
        <w:t xml:space="preserve"> Introducción </w:t>
      </w:r>
      <w:r w:rsidR="00267399" w:rsidRPr="00267399">
        <w:rPr>
          <w:sz w:val="22"/>
          <w:szCs w:val="22"/>
        </w:rPr>
        <w:t xml:space="preserve">al mejoramiento genético de especies </w:t>
      </w:r>
      <w:proofErr w:type="spellStart"/>
      <w:r w:rsidR="00267399" w:rsidRPr="00267399">
        <w:rPr>
          <w:sz w:val="22"/>
          <w:szCs w:val="22"/>
        </w:rPr>
        <w:t>autógamas</w:t>
      </w:r>
      <w:proofErr w:type="spellEnd"/>
      <w:r w:rsidR="00267399" w:rsidRPr="00267399">
        <w:rPr>
          <w:sz w:val="22"/>
          <w:szCs w:val="22"/>
        </w:rPr>
        <w:t xml:space="preserve"> y </w:t>
      </w:r>
      <w:proofErr w:type="spellStart"/>
      <w:r w:rsidR="00267399" w:rsidRPr="00267399">
        <w:rPr>
          <w:sz w:val="22"/>
          <w:szCs w:val="22"/>
        </w:rPr>
        <w:t>alógamas</w:t>
      </w:r>
      <w:proofErr w:type="spellEnd"/>
      <w:r w:rsidR="00267399" w:rsidRPr="00267399">
        <w:rPr>
          <w:sz w:val="22"/>
          <w:szCs w:val="22"/>
        </w:rPr>
        <w:t xml:space="preserve"> de importancia agrícola. Tipo de cultivares (líneas puras, híbridos, sintéticos). Producción de híbridos. Mejoramiento de especies de importancia forestal. Mejoramiento de especies de propagación </w:t>
      </w:r>
      <w:proofErr w:type="spellStart"/>
      <w:r w:rsidR="00267399" w:rsidRPr="00267399">
        <w:rPr>
          <w:sz w:val="22"/>
          <w:szCs w:val="22"/>
        </w:rPr>
        <w:t>agámica</w:t>
      </w:r>
      <w:proofErr w:type="spellEnd"/>
      <w:r w:rsidR="00267399" w:rsidRPr="00267399">
        <w:rPr>
          <w:sz w:val="22"/>
          <w:szCs w:val="22"/>
        </w:rPr>
        <w:t xml:space="preserve">. Estrategias alternativas aplicadas al mejoramiento: a) </w:t>
      </w:r>
      <w:proofErr w:type="spellStart"/>
      <w:r w:rsidR="00267399" w:rsidRPr="00267399">
        <w:rPr>
          <w:sz w:val="22"/>
          <w:szCs w:val="22"/>
        </w:rPr>
        <w:t>mutagénesis</w:t>
      </w:r>
      <w:proofErr w:type="spellEnd"/>
      <w:r w:rsidR="00267399" w:rsidRPr="00267399">
        <w:rPr>
          <w:sz w:val="22"/>
          <w:szCs w:val="22"/>
        </w:rPr>
        <w:t xml:space="preserve">;  b) marcadores moleculares neutros y funcionales. Aplicación de marcadores moleculares en la  caracterización e identificación de germoplasma,  confección de mapas genéticos; localización de genes simples y cuantitativos. Selección asistida por marcadores moleculares. Validación de asociaciones marcador / carácter. Oportunidades y estrategias: selección de padres, </w:t>
      </w:r>
      <w:proofErr w:type="spellStart"/>
      <w:r w:rsidR="00267399" w:rsidRPr="00267399">
        <w:rPr>
          <w:sz w:val="22"/>
          <w:szCs w:val="22"/>
        </w:rPr>
        <w:t>piramidación</w:t>
      </w:r>
      <w:proofErr w:type="spellEnd"/>
      <w:r w:rsidR="00267399" w:rsidRPr="00267399">
        <w:rPr>
          <w:sz w:val="22"/>
          <w:szCs w:val="22"/>
        </w:rPr>
        <w:t xml:space="preserve"> o acumulación de genes y </w:t>
      </w:r>
      <w:proofErr w:type="spellStart"/>
      <w:r w:rsidR="00267399" w:rsidRPr="00267399">
        <w:rPr>
          <w:sz w:val="22"/>
          <w:szCs w:val="22"/>
        </w:rPr>
        <w:t>transgenes</w:t>
      </w:r>
      <w:proofErr w:type="spellEnd"/>
      <w:r w:rsidR="00267399" w:rsidRPr="00267399">
        <w:rPr>
          <w:sz w:val="22"/>
          <w:szCs w:val="22"/>
        </w:rPr>
        <w:t>, control de fondo genético, enriquecimiento de poblaciones. Mapeo por asociación.</w:t>
      </w:r>
    </w:p>
    <w:p w:rsidR="00423BC3" w:rsidRPr="00B73B48" w:rsidRDefault="00423BC3" w:rsidP="00CB0181">
      <w:pPr>
        <w:autoSpaceDE/>
        <w:autoSpaceDN/>
        <w:ind w:left="23" w:right="57"/>
        <w:rPr>
          <w:b/>
          <w:sz w:val="22"/>
          <w:szCs w:val="22"/>
        </w:rPr>
      </w:pPr>
    </w:p>
    <w:p w:rsidR="00423BC3" w:rsidRDefault="00423BC3" w:rsidP="00B73B48">
      <w:pPr>
        <w:pBdr>
          <w:top w:val="single" w:sz="4" w:space="1" w:color="auto"/>
        </w:pBdr>
        <w:autoSpaceDE/>
        <w:autoSpaceDN/>
        <w:ind w:left="20" w:right="59"/>
        <w:rPr>
          <w:b/>
          <w:sz w:val="22"/>
          <w:szCs w:val="22"/>
        </w:rPr>
      </w:pPr>
    </w:p>
    <w:p w:rsidR="00267399" w:rsidRPr="00423BC3" w:rsidRDefault="00267399" w:rsidP="00267399">
      <w:pPr>
        <w:autoSpaceDE/>
        <w:autoSpaceDN/>
        <w:ind w:left="20" w:right="59"/>
        <w:rPr>
          <w:b/>
          <w:sz w:val="22"/>
          <w:szCs w:val="22"/>
        </w:rPr>
      </w:pPr>
      <w:r w:rsidRPr="00423BC3">
        <w:rPr>
          <w:b/>
          <w:sz w:val="22"/>
          <w:szCs w:val="22"/>
        </w:rPr>
        <w:t>Objetivos:</w:t>
      </w:r>
    </w:p>
    <w:p w:rsidR="00267399" w:rsidRPr="00423BC3" w:rsidRDefault="00267399" w:rsidP="00267399">
      <w:pPr>
        <w:autoSpaceDE/>
        <w:autoSpaceDN/>
        <w:ind w:left="20" w:right="59"/>
        <w:rPr>
          <w:sz w:val="22"/>
          <w:szCs w:val="22"/>
        </w:rPr>
      </w:pPr>
      <w:r w:rsidRPr="00423BC3">
        <w:rPr>
          <w:sz w:val="22"/>
          <w:szCs w:val="22"/>
        </w:rPr>
        <w:t xml:space="preserve">Introducir y actualizar a los participantes en los conocimientos </w:t>
      </w:r>
      <w:r>
        <w:rPr>
          <w:sz w:val="22"/>
          <w:szCs w:val="22"/>
        </w:rPr>
        <w:t>genéticos que sustentan los métodos de mejoramiento, incluyendo los modernos métodos basados en información genómica como es el caso de la selección genómica</w:t>
      </w:r>
      <w:r w:rsidRPr="00423BC3">
        <w:rPr>
          <w:sz w:val="22"/>
          <w:szCs w:val="22"/>
        </w:rPr>
        <w:t xml:space="preserve">. Instruirlos en los alcances que tendrá la introducción </w:t>
      </w:r>
      <w:r>
        <w:rPr>
          <w:sz w:val="22"/>
          <w:szCs w:val="22"/>
        </w:rPr>
        <w:t xml:space="preserve">de biotecnología </w:t>
      </w:r>
      <w:r w:rsidRPr="00423BC3">
        <w:rPr>
          <w:sz w:val="22"/>
          <w:szCs w:val="22"/>
        </w:rPr>
        <w:t>al sistema productivo. Entrenar a los participantes en la utilización de técnicas moleculares de mejoramiento</w:t>
      </w:r>
      <w:r>
        <w:rPr>
          <w:sz w:val="22"/>
          <w:szCs w:val="22"/>
        </w:rPr>
        <w:t xml:space="preserve"> </w:t>
      </w:r>
      <w:r w:rsidRPr="00423BC3">
        <w:rPr>
          <w:sz w:val="22"/>
          <w:szCs w:val="22"/>
        </w:rPr>
        <w:t xml:space="preserve">asistido por marcadores moleculares. </w:t>
      </w:r>
    </w:p>
    <w:p w:rsidR="00CB0181" w:rsidRDefault="00CB0181" w:rsidP="00B73B48">
      <w:pPr>
        <w:pBdr>
          <w:top w:val="single" w:sz="4" w:space="1" w:color="auto"/>
        </w:pBdr>
        <w:autoSpaceDE/>
        <w:autoSpaceDN/>
        <w:ind w:left="20" w:right="59"/>
        <w:rPr>
          <w:b/>
          <w:sz w:val="22"/>
          <w:szCs w:val="22"/>
        </w:rPr>
      </w:pPr>
    </w:p>
    <w:p w:rsidR="00267399" w:rsidRDefault="00CB0181" w:rsidP="00B73B48">
      <w:pPr>
        <w:pBdr>
          <w:top w:val="single" w:sz="4" w:space="1" w:color="auto"/>
        </w:pBdr>
        <w:autoSpaceDE/>
        <w:autoSpaceDN/>
        <w:ind w:left="20" w:right="59"/>
        <w:rPr>
          <w:b/>
          <w:sz w:val="22"/>
          <w:szCs w:val="22"/>
        </w:rPr>
      </w:pPr>
      <w:r>
        <w:rPr>
          <w:b/>
          <w:sz w:val="22"/>
          <w:szCs w:val="22"/>
        </w:rPr>
        <w:t>Docentes</w:t>
      </w:r>
    </w:p>
    <w:p w:rsidR="00CB0181" w:rsidRPr="00CB0181" w:rsidRDefault="00CB0181" w:rsidP="00B73B48">
      <w:pPr>
        <w:pBdr>
          <w:top w:val="single" w:sz="4" w:space="1" w:color="auto"/>
        </w:pBdr>
        <w:autoSpaceDE/>
        <w:autoSpaceDN/>
        <w:ind w:left="20" w:right="59"/>
        <w:rPr>
          <w:sz w:val="22"/>
          <w:szCs w:val="22"/>
        </w:rPr>
      </w:pPr>
      <w:r w:rsidRPr="00CB0181">
        <w:rPr>
          <w:sz w:val="22"/>
          <w:szCs w:val="22"/>
        </w:rPr>
        <w:t>Gabriela Tranquilli, Gabriela Pacheco, Luisa Bermúdez, Alejandra Landau, Noemí Colombo, Cintia Acuña, Carla Arizio, Marcela Manifesto, María José Diéguez, Verónica Lía, Martín García, Esteban Hopp</w:t>
      </w:r>
    </w:p>
    <w:p w:rsidR="00CB0181" w:rsidRDefault="00CB0181" w:rsidP="00B73B48">
      <w:pPr>
        <w:pBdr>
          <w:top w:val="single" w:sz="4" w:space="1" w:color="auto"/>
        </w:pBdr>
        <w:autoSpaceDE/>
        <w:autoSpaceDN/>
        <w:ind w:left="20" w:right="59"/>
        <w:rPr>
          <w:b/>
          <w:sz w:val="22"/>
          <w:szCs w:val="22"/>
        </w:rPr>
      </w:pPr>
    </w:p>
    <w:p w:rsidR="00B73B48" w:rsidRPr="00B73B48" w:rsidRDefault="00B73B48" w:rsidP="00B73B48">
      <w:pPr>
        <w:pBdr>
          <w:top w:val="single" w:sz="4" w:space="1" w:color="auto"/>
        </w:pBdr>
        <w:autoSpaceDE/>
        <w:autoSpaceDN/>
        <w:ind w:left="20" w:right="59"/>
        <w:rPr>
          <w:b/>
          <w:sz w:val="22"/>
          <w:szCs w:val="22"/>
        </w:rPr>
      </w:pPr>
      <w:r w:rsidRPr="00B73B48">
        <w:rPr>
          <w:b/>
          <w:sz w:val="22"/>
          <w:szCs w:val="22"/>
        </w:rPr>
        <w:t xml:space="preserve">Programa </w:t>
      </w:r>
    </w:p>
    <w:p w:rsidR="00267399" w:rsidRPr="00267399" w:rsidRDefault="00267399" w:rsidP="00267399">
      <w:pPr>
        <w:autoSpaceDE/>
        <w:autoSpaceDN/>
        <w:ind w:left="20" w:right="59"/>
        <w:rPr>
          <w:sz w:val="22"/>
          <w:szCs w:val="20"/>
        </w:rPr>
      </w:pPr>
      <w:r w:rsidRPr="00267399">
        <w:rPr>
          <w:sz w:val="22"/>
          <w:szCs w:val="20"/>
        </w:rPr>
        <w:t>1er BLOQUE</w:t>
      </w:r>
    </w:p>
    <w:p w:rsidR="00267399" w:rsidRPr="00267399" w:rsidRDefault="00267399" w:rsidP="00267399">
      <w:pPr>
        <w:autoSpaceDE/>
        <w:autoSpaceDN/>
        <w:ind w:left="20" w:right="59"/>
        <w:rPr>
          <w:sz w:val="22"/>
          <w:szCs w:val="20"/>
        </w:rPr>
      </w:pPr>
      <w:r w:rsidRPr="00267399">
        <w:rPr>
          <w:sz w:val="22"/>
          <w:szCs w:val="20"/>
        </w:rPr>
        <w:t xml:space="preserve">Introducción al mejoramiento genético. Tipos de caracteres: cualitativos y cuantitativos. Concepto de </w:t>
      </w:r>
      <w:proofErr w:type="spellStart"/>
      <w:r w:rsidRPr="00267399">
        <w:rPr>
          <w:sz w:val="22"/>
          <w:szCs w:val="20"/>
        </w:rPr>
        <w:t>heredabilidad</w:t>
      </w:r>
      <w:proofErr w:type="spellEnd"/>
      <w:r w:rsidRPr="00267399">
        <w:rPr>
          <w:sz w:val="22"/>
          <w:szCs w:val="20"/>
        </w:rPr>
        <w:t xml:space="preserve">. Interacción G x E. Sistemas reproductivos: Especies </w:t>
      </w:r>
      <w:proofErr w:type="spellStart"/>
      <w:r w:rsidRPr="00267399">
        <w:rPr>
          <w:sz w:val="22"/>
          <w:szCs w:val="20"/>
        </w:rPr>
        <w:t>autógamas</w:t>
      </w:r>
      <w:proofErr w:type="spellEnd"/>
      <w:r w:rsidRPr="00267399">
        <w:rPr>
          <w:sz w:val="22"/>
          <w:szCs w:val="20"/>
        </w:rPr>
        <w:t xml:space="preserve">. Especies </w:t>
      </w:r>
      <w:proofErr w:type="spellStart"/>
      <w:r w:rsidRPr="00267399">
        <w:rPr>
          <w:sz w:val="22"/>
          <w:szCs w:val="20"/>
        </w:rPr>
        <w:t>alógamas</w:t>
      </w:r>
      <w:proofErr w:type="spellEnd"/>
      <w:r w:rsidRPr="00267399">
        <w:rPr>
          <w:sz w:val="22"/>
          <w:szCs w:val="20"/>
        </w:rPr>
        <w:t>. Especies de reproducción asexual. Estructura genética de las poblaciones vegetales.</w:t>
      </w:r>
    </w:p>
    <w:p w:rsidR="00267399" w:rsidRPr="00267399" w:rsidRDefault="00267399" w:rsidP="00267399">
      <w:pPr>
        <w:autoSpaceDE/>
        <w:autoSpaceDN/>
        <w:ind w:left="20" w:right="59"/>
        <w:rPr>
          <w:sz w:val="22"/>
          <w:szCs w:val="20"/>
        </w:rPr>
      </w:pPr>
      <w:r w:rsidRPr="00267399">
        <w:rPr>
          <w:sz w:val="22"/>
          <w:szCs w:val="20"/>
        </w:rPr>
        <w:t xml:space="preserve">Generación de variabilidad. Cruzamientos. </w:t>
      </w:r>
      <w:proofErr w:type="spellStart"/>
      <w:r w:rsidRPr="00267399">
        <w:rPr>
          <w:sz w:val="22"/>
          <w:szCs w:val="20"/>
        </w:rPr>
        <w:t>Mutagénesis</w:t>
      </w:r>
      <w:proofErr w:type="spellEnd"/>
      <w:r w:rsidRPr="00267399">
        <w:rPr>
          <w:sz w:val="22"/>
          <w:szCs w:val="20"/>
        </w:rPr>
        <w:t>. Manipulaciones cromosómicas, hibridaciones somáticas. Identificación de variabilidad genética: TILLING (</w:t>
      </w:r>
      <w:proofErr w:type="spellStart"/>
      <w:r w:rsidRPr="00267399">
        <w:rPr>
          <w:sz w:val="22"/>
          <w:szCs w:val="20"/>
        </w:rPr>
        <w:t>Targeting</w:t>
      </w:r>
      <w:proofErr w:type="spellEnd"/>
      <w:r w:rsidRPr="00267399">
        <w:rPr>
          <w:sz w:val="22"/>
          <w:szCs w:val="20"/>
        </w:rPr>
        <w:t xml:space="preserve"> </w:t>
      </w:r>
      <w:proofErr w:type="spellStart"/>
      <w:r w:rsidRPr="00267399">
        <w:rPr>
          <w:sz w:val="22"/>
          <w:szCs w:val="20"/>
        </w:rPr>
        <w:t>Induced</w:t>
      </w:r>
      <w:proofErr w:type="spellEnd"/>
      <w:r w:rsidRPr="00267399">
        <w:rPr>
          <w:sz w:val="22"/>
          <w:szCs w:val="20"/>
        </w:rPr>
        <w:t xml:space="preserve"> Local </w:t>
      </w:r>
      <w:proofErr w:type="spellStart"/>
      <w:r w:rsidRPr="00267399">
        <w:rPr>
          <w:sz w:val="22"/>
          <w:szCs w:val="20"/>
        </w:rPr>
        <w:t>Lesions</w:t>
      </w:r>
      <w:proofErr w:type="spellEnd"/>
      <w:r w:rsidRPr="00267399">
        <w:rPr>
          <w:sz w:val="22"/>
          <w:szCs w:val="20"/>
        </w:rPr>
        <w:t xml:space="preserve"> in </w:t>
      </w:r>
      <w:proofErr w:type="spellStart"/>
      <w:r w:rsidRPr="00267399">
        <w:rPr>
          <w:sz w:val="22"/>
          <w:szCs w:val="20"/>
        </w:rPr>
        <w:t>Genomes</w:t>
      </w:r>
      <w:proofErr w:type="spellEnd"/>
      <w:r w:rsidRPr="00267399">
        <w:rPr>
          <w:sz w:val="22"/>
          <w:szCs w:val="20"/>
        </w:rPr>
        <w:t>).</w:t>
      </w:r>
    </w:p>
    <w:p w:rsidR="00267399" w:rsidRPr="00267399" w:rsidRDefault="00267399" w:rsidP="00267399">
      <w:pPr>
        <w:autoSpaceDE/>
        <w:autoSpaceDN/>
        <w:ind w:left="20" w:right="59"/>
        <w:rPr>
          <w:sz w:val="22"/>
          <w:szCs w:val="20"/>
        </w:rPr>
      </w:pPr>
      <w:r w:rsidRPr="00267399">
        <w:rPr>
          <w:sz w:val="22"/>
          <w:szCs w:val="20"/>
        </w:rPr>
        <w:t xml:space="preserve">Mejoramiento Genético de especies </w:t>
      </w:r>
      <w:proofErr w:type="spellStart"/>
      <w:r w:rsidRPr="00267399">
        <w:rPr>
          <w:sz w:val="22"/>
          <w:szCs w:val="20"/>
        </w:rPr>
        <w:t>autógamas</w:t>
      </w:r>
      <w:proofErr w:type="spellEnd"/>
      <w:r w:rsidRPr="00267399">
        <w:rPr>
          <w:sz w:val="22"/>
          <w:szCs w:val="20"/>
        </w:rPr>
        <w:t xml:space="preserve"> de importancia agrícola.</w:t>
      </w:r>
    </w:p>
    <w:p w:rsidR="00267399" w:rsidRPr="00267399" w:rsidRDefault="00267399" w:rsidP="00267399">
      <w:pPr>
        <w:autoSpaceDE/>
        <w:autoSpaceDN/>
        <w:ind w:left="20" w:right="59"/>
        <w:rPr>
          <w:sz w:val="22"/>
          <w:szCs w:val="20"/>
        </w:rPr>
      </w:pPr>
      <w:r w:rsidRPr="00267399">
        <w:rPr>
          <w:sz w:val="22"/>
          <w:szCs w:val="20"/>
        </w:rPr>
        <w:t xml:space="preserve">Mejoramiento Genético de especies </w:t>
      </w:r>
      <w:proofErr w:type="spellStart"/>
      <w:r w:rsidRPr="00267399">
        <w:rPr>
          <w:sz w:val="22"/>
          <w:szCs w:val="20"/>
        </w:rPr>
        <w:t>alógamas</w:t>
      </w:r>
      <w:proofErr w:type="spellEnd"/>
      <w:r w:rsidRPr="00267399">
        <w:rPr>
          <w:sz w:val="22"/>
          <w:szCs w:val="20"/>
        </w:rPr>
        <w:t xml:space="preserve"> de importancia agrícola.</w:t>
      </w:r>
    </w:p>
    <w:p w:rsidR="00267399" w:rsidRPr="00267399" w:rsidRDefault="00267399" w:rsidP="00267399">
      <w:pPr>
        <w:autoSpaceDE/>
        <w:autoSpaceDN/>
        <w:ind w:left="20" w:right="59"/>
        <w:rPr>
          <w:sz w:val="22"/>
          <w:szCs w:val="20"/>
        </w:rPr>
      </w:pPr>
      <w:r w:rsidRPr="00267399">
        <w:rPr>
          <w:sz w:val="22"/>
          <w:szCs w:val="20"/>
        </w:rPr>
        <w:t xml:space="preserve">Producción de híbridos.  </w:t>
      </w:r>
      <w:proofErr w:type="spellStart"/>
      <w:r w:rsidRPr="00267399">
        <w:rPr>
          <w:sz w:val="22"/>
          <w:szCs w:val="20"/>
        </w:rPr>
        <w:t>Androesterilidad</w:t>
      </w:r>
      <w:proofErr w:type="spellEnd"/>
      <w:r w:rsidRPr="00267399">
        <w:rPr>
          <w:sz w:val="22"/>
          <w:szCs w:val="20"/>
        </w:rPr>
        <w:t xml:space="preserve">. </w:t>
      </w:r>
      <w:proofErr w:type="spellStart"/>
      <w:r w:rsidRPr="00267399">
        <w:rPr>
          <w:sz w:val="22"/>
          <w:szCs w:val="20"/>
        </w:rPr>
        <w:t>Heterosis</w:t>
      </w:r>
      <w:proofErr w:type="spellEnd"/>
      <w:r w:rsidRPr="00267399">
        <w:rPr>
          <w:sz w:val="22"/>
          <w:szCs w:val="20"/>
        </w:rPr>
        <w:t>.</w:t>
      </w:r>
    </w:p>
    <w:p w:rsidR="00267399" w:rsidRPr="00267399" w:rsidRDefault="00267399" w:rsidP="00267399">
      <w:pPr>
        <w:autoSpaceDE/>
        <w:autoSpaceDN/>
        <w:ind w:left="20" w:right="59"/>
        <w:rPr>
          <w:sz w:val="22"/>
          <w:szCs w:val="20"/>
        </w:rPr>
      </w:pPr>
      <w:r w:rsidRPr="00267399">
        <w:rPr>
          <w:sz w:val="22"/>
          <w:szCs w:val="20"/>
        </w:rPr>
        <w:t>Mejoramiento Genético de especies forestales.</w:t>
      </w:r>
    </w:p>
    <w:p w:rsidR="00267399" w:rsidRPr="00267399" w:rsidRDefault="00267399" w:rsidP="00267399">
      <w:pPr>
        <w:autoSpaceDE/>
        <w:autoSpaceDN/>
        <w:ind w:left="20" w:right="59"/>
        <w:rPr>
          <w:sz w:val="22"/>
          <w:szCs w:val="20"/>
        </w:rPr>
      </w:pPr>
      <w:r w:rsidRPr="00267399">
        <w:rPr>
          <w:sz w:val="22"/>
          <w:szCs w:val="20"/>
        </w:rPr>
        <w:t xml:space="preserve">Mejoramiento Genético de especies de reproducción </w:t>
      </w:r>
      <w:proofErr w:type="spellStart"/>
      <w:r w:rsidRPr="00267399">
        <w:rPr>
          <w:sz w:val="22"/>
          <w:szCs w:val="20"/>
        </w:rPr>
        <w:t>agámica</w:t>
      </w:r>
      <w:proofErr w:type="spellEnd"/>
      <w:r w:rsidRPr="00267399">
        <w:rPr>
          <w:sz w:val="22"/>
          <w:szCs w:val="20"/>
        </w:rPr>
        <w:t>.</w:t>
      </w:r>
    </w:p>
    <w:p w:rsidR="00267399" w:rsidRPr="00267399" w:rsidRDefault="00267399" w:rsidP="00267399">
      <w:pPr>
        <w:autoSpaceDE/>
        <w:autoSpaceDN/>
        <w:ind w:left="20" w:right="59"/>
        <w:rPr>
          <w:sz w:val="22"/>
          <w:szCs w:val="20"/>
        </w:rPr>
      </w:pPr>
    </w:p>
    <w:p w:rsidR="00267399" w:rsidRPr="00267399" w:rsidRDefault="00267399" w:rsidP="00267399">
      <w:pPr>
        <w:autoSpaceDE/>
        <w:autoSpaceDN/>
        <w:ind w:left="20" w:right="59"/>
        <w:rPr>
          <w:sz w:val="22"/>
          <w:szCs w:val="20"/>
        </w:rPr>
      </w:pPr>
      <w:r w:rsidRPr="00267399">
        <w:rPr>
          <w:sz w:val="22"/>
          <w:szCs w:val="20"/>
        </w:rPr>
        <w:t>2do BLOQUE</w:t>
      </w:r>
    </w:p>
    <w:p w:rsidR="00267399" w:rsidRPr="00267399" w:rsidRDefault="00267399" w:rsidP="00267399">
      <w:pPr>
        <w:autoSpaceDE/>
        <w:autoSpaceDN/>
        <w:ind w:left="20" w:right="59"/>
        <w:rPr>
          <w:sz w:val="22"/>
          <w:szCs w:val="20"/>
        </w:rPr>
      </w:pPr>
      <w:r w:rsidRPr="00267399">
        <w:rPr>
          <w:sz w:val="22"/>
          <w:szCs w:val="20"/>
        </w:rPr>
        <w:t>Marcadores genéticos: Morfológicos, bioquímicos y moleculares.</w:t>
      </w:r>
    </w:p>
    <w:p w:rsidR="00267399" w:rsidRPr="00267399" w:rsidRDefault="00267399" w:rsidP="00267399">
      <w:pPr>
        <w:autoSpaceDE/>
        <w:autoSpaceDN/>
        <w:ind w:left="20" w:right="59"/>
        <w:rPr>
          <w:sz w:val="22"/>
          <w:szCs w:val="20"/>
        </w:rPr>
      </w:pPr>
      <w:r w:rsidRPr="00267399">
        <w:rPr>
          <w:sz w:val="22"/>
          <w:szCs w:val="20"/>
        </w:rPr>
        <w:t>Aplicación de los marcadores genéticos en la caracterización de materiales vegetales.</w:t>
      </w:r>
    </w:p>
    <w:p w:rsidR="00267399" w:rsidRPr="00267399" w:rsidRDefault="00267399" w:rsidP="00267399">
      <w:pPr>
        <w:autoSpaceDE/>
        <w:autoSpaceDN/>
        <w:ind w:left="20" w:right="59"/>
        <w:rPr>
          <w:sz w:val="22"/>
          <w:szCs w:val="20"/>
        </w:rPr>
      </w:pPr>
      <w:r w:rsidRPr="00267399">
        <w:rPr>
          <w:sz w:val="22"/>
          <w:szCs w:val="20"/>
        </w:rPr>
        <w:t>Aplicación de los marcadores moleculares en la determinación de las bases genéticas de caracteres de interés agropecuario.</w:t>
      </w:r>
    </w:p>
    <w:p w:rsidR="00267399" w:rsidRPr="00267399" w:rsidRDefault="00267399" w:rsidP="00267399">
      <w:pPr>
        <w:autoSpaceDE/>
        <w:autoSpaceDN/>
        <w:ind w:left="20" w:right="59"/>
        <w:rPr>
          <w:sz w:val="22"/>
          <w:szCs w:val="20"/>
        </w:rPr>
      </w:pPr>
      <w:r w:rsidRPr="00267399">
        <w:rPr>
          <w:sz w:val="22"/>
          <w:szCs w:val="20"/>
        </w:rPr>
        <w:t>Confección de mapas genéticos. Localización de genes cualitativos. Identificación de QTL.</w:t>
      </w:r>
    </w:p>
    <w:p w:rsidR="00267399" w:rsidRPr="00267399" w:rsidRDefault="00267399" w:rsidP="00267399">
      <w:pPr>
        <w:autoSpaceDE/>
        <w:autoSpaceDN/>
        <w:ind w:left="20" w:right="59"/>
        <w:rPr>
          <w:sz w:val="22"/>
          <w:szCs w:val="20"/>
        </w:rPr>
      </w:pPr>
      <w:r w:rsidRPr="00267399">
        <w:rPr>
          <w:sz w:val="22"/>
          <w:szCs w:val="20"/>
        </w:rPr>
        <w:t>Mapeo por Asociación.</w:t>
      </w:r>
    </w:p>
    <w:p w:rsidR="00267399" w:rsidRPr="00267399" w:rsidRDefault="00267399" w:rsidP="00267399">
      <w:pPr>
        <w:autoSpaceDE/>
        <w:autoSpaceDN/>
        <w:ind w:left="20" w:right="59"/>
        <w:rPr>
          <w:sz w:val="22"/>
          <w:szCs w:val="20"/>
        </w:rPr>
      </w:pPr>
      <w:r w:rsidRPr="00267399">
        <w:rPr>
          <w:sz w:val="22"/>
          <w:szCs w:val="20"/>
        </w:rPr>
        <w:t>Selección Genómica.</w:t>
      </w:r>
    </w:p>
    <w:p w:rsidR="00267399" w:rsidRPr="00267399" w:rsidRDefault="00267399" w:rsidP="00267399">
      <w:pPr>
        <w:autoSpaceDE/>
        <w:autoSpaceDN/>
        <w:ind w:left="20" w:right="59"/>
        <w:rPr>
          <w:sz w:val="22"/>
          <w:szCs w:val="20"/>
        </w:rPr>
      </w:pPr>
      <w:r w:rsidRPr="00267399">
        <w:rPr>
          <w:sz w:val="22"/>
          <w:szCs w:val="20"/>
        </w:rPr>
        <w:t>Mejoramiento asistido por marcadores moleculares.</w:t>
      </w:r>
    </w:p>
    <w:p w:rsidR="00267399" w:rsidRPr="00267399" w:rsidRDefault="00267399" w:rsidP="00267399">
      <w:pPr>
        <w:autoSpaceDE/>
        <w:autoSpaceDN/>
        <w:ind w:left="20" w:right="59"/>
        <w:rPr>
          <w:sz w:val="22"/>
          <w:szCs w:val="20"/>
        </w:rPr>
      </w:pPr>
      <w:proofErr w:type="spellStart"/>
      <w:r w:rsidRPr="00267399">
        <w:rPr>
          <w:sz w:val="22"/>
          <w:szCs w:val="20"/>
        </w:rPr>
        <w:t>Piramidación</w:t>
      </w:r>
      <w:proofErr w:type="spellEnd"/>
      <w:r w:rsidRPr="00267399">
        <w:rPr>
          <w:sz w:val="22"/>
          <w:szCs w:val="20"/>
        </w:rPr>
        <w:t xml:space="preserve"> o acumulación de genes y </w:t>
      </w:r>
      <w:proofErr w:type="spellStart"/>
      <w:r w:rsidRPr="00267399">
        <w:rPr>
          <w:sz w:val="22"/>
          <w:szCs w:val="20"/>
        </w:rPr>
        <w:t>transgenes</w:t>
      </w:r>
      <w:proofErr w:type="spellEnd"/>
      <w:r w:rsidRPr="00267399">
        <w:rPr>
          <w:sz w:val="22"/>
          <w:szCs w:val="20"/>
        </w:rPr>
        <w:t>. Control del fondo genético. Enriquecimiento de poblaciones.</w:t>
      </w:r>
    </w:p>
    <w:p w:rsidR="00267399" w:rsidRDefault="00267399" w:rsidP="00267399">
      <w:pPr>
        <w:autoSpaceDE/>
        <w:autoSpaceDN/>
        <w:ind w:left="20" w:right="59"/>
        <w:rPr>
          <w:sz w:val="22"/>
          <w:szCs w:val="20"/>
        </w:rPr>
      </w:pPr>
      <w:r w:rsidRPr="00267399">
        <w:rPr>
          <w:sz w:val="22"/>
          <w:szCs w:val="20"/>
        </w:rPr>
        <w:t xml:space="preserve">Nuevas técnicas de mejoramiento (NBT, New </w:t>
      </w:r>
      <w:proofErr w:type="spellStart"/>
      <w:r w:rsidRPr="00267399">
        <w:rPr>
          <w:sz w:val="22"/>
          <w:szCs w:val="20"/>
        </w:rPr>
        <w:t>Breeding</w:t>
      </w:r>
      <w:proofErr w:type="spellEnd"/>
      <w:r w:rsidRPr="00267399">
        <w:rPr>
          <w:sz w:val="22"/>
          <w:szCs w:val="20"/>
        </w:rPr>
        <w:t xml:space="preserve"> </w:t>
      </w:r>
      <w:proofErr w:type="spellStart"/>
      <w:r w:rsidRPr="00267399">
        <w:rPr>
          <w:sz w:val="22"/>
          <w:szCs w:val="20"/>
        </w:rPr>
        <w:t>Techniques</w:t>
      </w:r>
      <w:proofErr w:type="spellEnd"/>
      <w:r w:rsidRPr="00267399">
        <w:rPr>
          <w:sz w:val="22"/>
          <w:szCs w:val="20"/>
        </w:rPr>
        <w:t>).</w:t>
      </w:r>
    </w:p>
    <w:p w:rsidR="00267399" w:rsidRDefault="00267399" w:rsidP="00267399">
      <w:pPr>
        <w:autoSpaceDE/>
        <w:autoSpaceDN/>
        <w:ind w:left="20" w:right="59"/>
        <w:rPr>
          <w:sz w:val="22"/>
          <w:szCs w:val="20"/>
        </w:rPr>
      </w:pPr>
    </w:p>
    <w:p w:rsidR="00B73B48" w:rsidRPr="00B73B48" w:rsidRDefault="00B73B48" w:rsidP="00267399">
      <w:pPr>
        <w:autoSpaceDE/>
        <w:autoSpaceDN/>
        <w:ind w:left="20" w:right="59"/>
        <w:rPr>
          <w:b/>
          <w:sz w:val="22"/>
          <w:szCs w:val="22"/>
        </w:rPr>
      </w:pPr>
      <w:r w:rsidRPr="00B73B48">
        <w:rPr>
          <w:b/>
          <w:sz w:val="22"/>
          <w:szCs w:val="22"/>
        </w:rPr>
        <w:t>Trabajos Prácticos (laboratorio</w:t>
      </w:r>
      <w:r w:rsidR="00267399">
        <w:rPr>
          <w:b/>
          <w:sz w:val="22"/>
          <w:szCs w:val="22"/>
        </w:rPr>
        <w:t>/campo/visitas</w:t>
      </w:r>
      <w:r w:rsidRPr="00B73B48">
        <w:rPr>
          <w:b/>
          <w:sz w:val="22"/>
          <w:szCs w:val="22"/>
        </w:rPr>
        <w:t>)</w:t>
      </w:r>
    </w:p>
    <w:p w:rsidR="00D1752B" w:rsidRDefault="00D1752B" w:rsidP="00F907F6">
      <w:pPr>
        <w:numPr>
          <w:ilvl w:val="0"/>
          <w:numId w:val="3"/>
        </w:numPr>
        <w:tabs>
          <w:tab w:val="left" w:pos="426"/>
        </w:tabs>
        <w:autoSpaceDE/>
        <w:autoSpaceDN/>
        <w:ind w:left="426" w:right="59" w:hanging="426"/>
        <w:rPr>
          <w:sz w:val="22"/>
          <w:szCs w:val="22"/>
        </w:rPr>
      </w:pPr>
      <w:r>
        <w:rPr>
          <w:sz w:val="22"/>
          <w:szCs w:val="22"/>
        </w:rPr>
        <w:t>Análisis</w:t>
      </w:r>
      <w:r w:rsidRPr="00D1752B">
        <w:rPr>
          <w:sz w:val="22"/>
          <w:szCs w:val="22"/>
        </w:rPr>
        <w:t xml:space="preserve"> de distintas especies vegetales – observación de rasgos morfológicos vinculados con los sistemas reproductivos.</w:t>
      </w:r>
      <w:r>
        <w:rPr>
          <w:sz w:val="22"/>
          <w:szCs w:val="22"/>
        </w:rPr>
        <w:t xml:space="preserve"> </w:t>
      </w:r>
    </w:p>
    <w:p w:rsidR="00D1752B" w:rsidRDefault="00D1752B" w:rsidP="00F907F6">
      <w:pPr>
        <w:numPr>
          <w:ilvl w:val="0"/>
          <w:numId w:val="3"/>
        </w:numPr>
        <w:tabs>
          <w:tab w:val="left" w:pos="426"/>
        </w:tabs>
        <w:autoSpaceDE/>
        <w:autoSpaceDN/>
        <w:ind w:left="426" w:right="59" w:hanging="426"/>
        <w:rPr>
          <w:sz w:val="22"/>
          <w:szCs w:val="22"/>
        </w:rPr>
      </w:pPr>
      <w:r>
        <w:rPr>
          <w:sz w:val="22"/>
          <w:szCs w:val="22"/>
        </w:rPr>
        <w:t xml:space="preserve">Trabajo de invernáculo o campo. </w:t>
      </w:r>
      <w:r w:rsidRPr="00D1752B">
        <w:rPr>
          <w:sz w:val="22"/>
          <w:szCs w:val="22"/>
        </w:rPr>
        <w:t xml:space="preserve">Simulación </w:t>
      </w:r>
      <w:r>
        <w:rPr>
          <w:sz w:val="22"/>
          <w:szCs w:val="22"/>
        </w:rPr>
        <w:t xml:space="preserve">in vivo </w:t>
      </w:r>
      <w:r w:rsidRPr="00D1752B">
        <w:rPr>
          <w:sz w:val="22"/>
          <w:szCs w:val="22"/>
        </w:rPr>
        <w:t>de cruzamientos (trigo, maíz, tomate)</w:t>
      </w:r>
      <w:r>
        <w:rPr>
          <w:sz w:val="22"/>
          <w:szCs w:val="22"/>
        </w:rPr>
        <w:t>.</w:t>
      </w:r>
    </w:p>
    <w:p w:rsidR="00D1752B" w:rsidRDefault="00D1752B" w:rsidP="00F907F6">
      <w:pPr>
        <w:numPr>
          <w:ilvl w:val="0"/>
          <w:numId w:val="3"/>
        </w:numPr>
        <w:tabs>
          <w:tab w:val="left" w:pos="426"/>
        </w:tabs>
        <w:autoSpaceDE/>
        <w:autoSpaceDN/>
        <w:ind w:left="426" w:right="59" w:hanging="426"/>
        <w:rPr>
          <w:sz w:val="22"/>
          <w:szCs w:val="22"/>
        </w:rPr>
      </w:pPr>
      <w:r w:rsidRPr="00D1752B">
        <w:rPr>
          <w:sz w:val="22"/>
          <w:szCs w:val="22"/>
        </w:rPr>
        <w:t xml:space="preserve">Observación de plantas de trigo y de cambios morfológicos asociados a </w:t>
      </w:r>
      <w:proofErr w:type="spellStart"/>
      <w:r w:rsidRPr="00D1752B">
        <w:rPr>
          <w:sz w:val="22"/>
          <w:szCs w:val="22"/>
        </w:rPr>
        <w:t>aneuploidías</w:t>
      </w:r>
      <w:proofErr w:type="spellEnd"/>
      <w:r w:rsidRPr="00D1752B">
        <w:rPr>
          <w:sz w:val="22"/>
          <w:szCs w:val="22"/>
        </w:rPr>
        <w:t>.</w:t>
      </w:r>
    </w:p>
    <w:p w:rsidR="00D1752B" w:rsidRDefault="00D1752B" w:rsidP="00F907F6">
      <w:pPr>
        <w:numPr>
          <w:ilvl w:val="0"/>
          <w:numId w:val="3"/>
        </w:numPr>
        <w:tabs>
          <w:tab w:val="left" w:pos="426"/>
        </w:tabs>
        <w:autoSpaceDE/>
        <w:autoSpaceDN/>
        <w:ind w:left="426" w:right="59" w:hanging="426"/>
        <w:rPr>
          <w:sz w:val="22"/>
          <w:szCs w:val="22"/>
        </w:rPr>
      </w:pPr>
      <w:r w:rsidRPr="00D1752B">
        <w:rPr>
          <w:sz w:val="22"/>
          <w:szCs w:val="22"/>
        </w:rPr>
        <w:t>Observación del equipo de rayos</w:t>
      </w:r>
      <w:r>
        <w:rPr>
          <w:sz w:val="22"/>
          <w:szCs w:val="22"/>
        </w:rPr>
        <w:t xml:space="preserve"> X utilizado para irradiación y obtención de mutantes</w:t>
      </w:r>
      <w:r w:rsidRPr="00D1752B">
        <w:rPr>
          <w:sz w:val="22"/>
          <w:szCs w:val="22"/>
        </w:rPr>
        <w:t>. Visita al invernáculo. Colección de mutantes (TILLING).</w:t>
      </w:r>
    </w:p>
    <w:p w:rsidR="00D1752B" w:rsidRDefault="00D1752B" w:rsidP="00F907F6">
      <w:pPr>
        <w:numPr>
          <w:ilvl w:val="0"/>
          <w:numId w:val="3"/>
        </w:numPr>
        <w:tabs>
          <w:tab w:val="left" w:pos="426"/>
        </w:tabs>
        <w:autoSpaceDE/>
        <w:autoSpaceDN/>
        <w:ind w:left="426" w:right="59" w:hanging="426"/>
        <w:rPr>
          <w:sz w:val="22"/>
          <w:szCs w:val="22"/>
        </w:rPr>
      </w:pPr>
      <w:r w:rsidRPr="00D1752B">
        <w:rPr>
          <w:sz w:val="22"/>
          <w:szCs w:val="22"/>
        </w:rPr>
        <w:t>Visita a</w:t>
      </w:r>
      <w:r>
        <w:rPr>
          <w:sz w:val="22"/>
          <w:szCs w:val="22"/>
        </w:rPr>
        <w:t>l predio de mejoramiento de eucaliptus</w:t>
      </w:r>
      <w:r w:rsidRPr="00D1752B">
        <w:rPr>
          <w:sz w:val="22"/>
          <w:szCs w:val="22"/>
        </w:rPr>
        <w:t xml:space="preserve"> </w:t>
      </w:r>
      <w:r>
        <w:rPr>
          <w:sz w:val="22"/>
          <w:szCs w:val="22"/>
        </w:rPr>
        <w:t>(</w:t>
      </w:r>
      <w:r w:rsidRPr="00D1752B">
        <w:rPr>
          <w:sz w:val="22"/>
          <w:szCs w:val="22"/>
        </w:rPr>
        <w:t>bosques cultivados</w:t>
      </w:r>
      <w:r>
        <w:rPr>
          <w:sz w:val="22"/>
          <w:szCs w:val="22"/>
        </w:rPr>
        <w:t>) del INTA Castelar</w:t>
      </w:r>
      <w:r w:rsidRPr="00D1752B">
        <w:rPr>
          <w:sz w:val="22"/>
          <w:szCs w:val="22"/>
        </w:rPr>
        <w:t>.</w:t>
      </w:r>
    </w:p>
    <w:p w:rsidR="00D1752B" w:rsidRDefault="00B73B48" w:rsidP="00F907F6">
      <w:pPr>
        <w:numPr>
          <w:ilvl w:val="0"/>
          <w:numId w:val="3"/>
        </w:numPr>
        <w:tabs>
          <w:tab w:val="left" w:pos="426"/>
        </w:tabs>
        <w:autoSpaceDE/>
        <w:autoSpaceDN/>
        <w:ind w:left="426" w:right="59" w:hanging="426"/>
        <w:rPr>
          <w:sz w:val="22"/>
          <w:szCs w:val="22"/>
        </w:rPr>
      </w:pPr>
      <w:r w:rsidRPr="00B73B48">
        <w:rPr>
          <w:sz w:val="22"/>
          <w:szCs w:val="22"/>
        </w:rPr>
        <w:t xml:space="preserve">Utilización de marcadores moleculares y secuenciación </w:t>
      </w:r>
      <w:proofErr w:type="spellStart"/>
      <w:r w:rsidRPr="00B73B48">
        <w:rPr>
          <w:sz w:val="22"/>
          <w:szCs w:val="22"/>
        </w:rPr>
        <w:t>nucleotídica</w:t>
      </w:r>
      <w:proofErr w:type="spellEnd"/>
      <w:r w:rsidRPr="00B73B48">
        <w:rPr>
          <w:sz w:val="22"/>
          <w:szCs w:val="22"/>
        </w:rPr>
        <w:t xml:space="preserve"> para estudios de evolución molecular y la bioinformática asociada. Incluye extracción de ADN, PCR de tiempo final y electroforesis.</w:t>
      </w:r>
      <w:r w:rsidR="00D1752B" w:rsidRPr="00D1752B">
        <w:rPr>
          <w:sz w:val="22"/>
          <w:szCs w:val="22"/>
        </w:rPr>
        <w:t xml:space="preserve"> </w:t>
      </w:r>
    </w:p>
    <w:p w:rsidR="00D1752B" w:rsidRDefault="00D1752B" w:rsidP="00F907F6">
      <w:pPr>
        <w:numPr>
          <w:ilvl w:val="0"/>
          <w:numId w:val="3"/>
        </w:numPr>
        <w:tabs>
          <w:tab w:val="left" w:pos="426"/>
        </w:tabs>
        <w:autoSpaceDE/>
        <w:autoSpaceDN/>
        <w:ind w:left="426" w:right="59" w:hanging="426"/>
        <w:rPr>
          <w:sz w:val="22"/>
          <w:szCs w:val="22"/>
        </w:rPr>
      </w:pPr>
      <w:r w:rsidRPr="00D1752B">
        <w:rPr>
          <w:sz w:val="22"/>
          <w:szCs w:val="22"/>
        </w:rPr>
        <w:t xml:space="preserve">Bioinformática. </w:t>
      </w:r>
      <w:r>
        <w:rPr>
          <w:sz w:val="22"/>
          <w:szCs w:val="22"/>
        </w:rPr>
        <w:t xml:space="preserve">Utilización de los programas </w:t>
      </w:r>
      <w:r w:rsidRPr="00D1752B">
        <w:rPr>
          <w:sz w:val="22"/>
          <w:szCs w:val="22"/>
        </w:rPr>
        <w:t>Gen Alex</w:t>
      </w:r>
      <w:r>
        <w:rPr>
          <w:sz w:val="22"/>
          <w:szCs w:val="22"/>
        </w:rPr>
        <w:t xml:space="preserve"> y</w:t>
      </w:r>
      <w:r w:rsidRPr="00D1752B">
        <w:rPr>
          <w:sz w:val="22"/>
          <w:szCs w:val="22"/>
        </w:rPr>
        <w:t xml:space="preserve"> </w:t>
      </w:r>
      <w:proofErr w:type="spellStart"/>
      <w:r w:rsidRPr="00D1752B">
        <w:rPr>
          <w:sz w:val="22"/>
          <w:szCs w:val="22"/>
        </w:rPr>
        <w:t>NTSys</w:t>
      </w:r>
      <w:proofErr w:type="spellEnd"/>
      <w:r w:rsidRPr="00D1752B">
        <w:rPr>
          <w:sz w:val="22"/>
          <w:szCs w:val="22"/>
        </w:rPr>
        <w:t>.</w:t>
      </w:r>
    </w:p>
    <w:p w:rsidR="00B73B48" w:rsidRDefault="00D1752B" w:rsidP="00F907F6">
      <w:pPr>
        <w:numPr>
          <w:ilvl w:val="0"/>
          <w:numId w:val="3"/>
        </w:numPr>
        <w:tabs>
          <w:tab w:val="left" w:pos="426"/>
        </w:tabs>
        <w:autoSpaceDE/>
        <w:autoSpaceDN/>
        <w:ind w:left="426" w:right="59" w:hanging="426"/>
        <w:rPr>
          <w:sz w:val="22"/>
          <w:szCs w:val="22"/>
        </w:rPr>
      </w:pPr>
      <w:r>
        <w:rPr>
          <w:sz w:val="22"/>
          <w:szCs w:val="22"/>
        </w:rPr>
        <w:t xml:space="preserve">Bioestadística. </w:t>
      </w:r>
      <w:r w:rsidRPr="00D1752B">
        <w:rPr>
          <w:sz w:val="22"/>
          <w:szCs w:val="22"/>
        </w:rPr>
        <w:t xml:space="preserve">Construcción de mapa, </w:t>
      </w:r>
      <w:r>
        <w:rPr>
          <w:sz w:val="22"/>
          <w:szCs w:val="22"/>
        </w:rPr>
        <w:t xml:space="preserve">uso del programa </w:t>
      </w:r>
      <w:proofErr w:type="spellStart"/>
      <w:r w:rsidRPr="00D1752B">
        <w:rPr>
          <w:sz w:val="22"/>
          <w:szCs w:val="22"/>
        </w:rPr>
        <w:t>Carthagene</w:t>
      </w:r>
      <w:proofErr w:type="spellEnd"/>
      <w:r>
        <w:rPr>
          <w:sz w:val="22"/>
          <w:szCs w:val="22"/>
        </w:rPr>
        <w:t>.</w:t>
      </w:r>
    </w:p>
    <w:p w:rsidR="00D1752B" w:rsidRDefault="00D1752B" w:rsidP="00F907F6">
      <w:pPr>
        <w:numPr>
          <w:ilvl w:val="0"/>
          <w:numId w:val="3"/>
        </w:numPr>
        <w:tabs>
          <w:tab w:val="left" w:pos="426"/>
        </w:tabs>
        <w:autoSpaceDE/>
        <w:autoSpaceDN/>
        <w:ind w:left="426" w:right="59" w:hanging="426"/>
        <w:rPr>
          <w:sz w:val="22"/>
          <w:szCs w:val="22"/>
        </w:rPr>
      </w:pPr>
      <w:r>
        <w:rPr>
          <w:sz w:val="22"/>
          <w:szCs w:val="22"/>
        </w:rPr>
        <w:t xml:space="preserve">Visita y explicación de los programas de mejoramiento de empresas </w:t>
      </w:r>
      <w:proofErr w:type="spellStart"/>
      <w:r>
        <w:rPr>
          <w:sz w:val="22"/>
          <w:szCs w:val="22"/>
        </w:rPr>
        <w:t>semilleras</w:t>
      </w:r>
      <w:proofErr w:type="spellEnd"/>
      <w:r>
        <w:rPr>
          <w:sz w:val="22"/>
          <w:szCs w:val="22"/>
        </w:rPr>
        <w:t xml:space="preserve"> (</w:t>
      </w:r>
      <w:proofErr w:type="spellStart"/>
      <w:r>
        <w:rPr>
          <w:sz w:val="22"/>
          <w:szCs w:val="22"/>
        </w:rPr>
        <w:t>Nidera</w:t>
      </w:r>
      <w:proofErr w:type="spellEnd"/>
      <w:r>
        <w:rPr>
          <w:sz w:val="22"/>
          <w:szCs w:val="22"/>
        </w:rPr>
        <w:t>, Venado Tuerto).</w:t>
      </w:r>
    </w:p>
    <w:p w:rsidR="00423BC3" w:rsidRDefault="00423BC3" w:rsidP="00423BC3">
      <w:pPr>
        <w:autoSpaceDE/>
        <w:autoSpaceDN/>
        <w:ind w:left="20" w:right="59"/>
        <w:rPr>
          <w:b/>
          <w:sz w:val="22"/>
          <w:szCs w:val="22"/>
        </w:rPr>
      </w:pPr>
      <w:bookmarkStart w:id="0" w:name="_GoBack"/>
      <w:bookmarkEnd w:id="0"/>
    </w:p>
    <w:p w:rsidR="00423BC3" w:rsidRPr="00423BC3" w:rsidRDefault="00423BC3" w:rsidP="00423BC3">
      <w:pPr>
        <w:autoSpaceDE/>
        <w:autoSpaceDN/>
        <w:ind w:left="20" w:right="59"/>
        <w:rPr>
          <w:b/>
          <w:sz w:val="22"/>
          <w:szCs w:val="22"/>
        </w:rPr>
      </w:pPr>
      <w:r w:rsidRPr="00423BC3">
        <w:rPr>
          <w:b/>
          <w:sz w:val="22"/>
          <w:szCs w:val="22"/>
        </w:rPr>
        <w:t>Seminarios obligatorios y con valor en la evaluación:</w:t>
      </w:r>
    </w:p>
    <w:p w:rsidR="00423BC3" w:rsidRPr="00423BC3" w:rsidRDefault="00423BC3" w:rsidP="00423BC3">
      <w:pPr>
        <w:autoSpaceDE/>
        <w:autoSpaceDN/>
        <w:ind w:left="20" w:right="59"/>
        <w:rPr>
          <w:sz w:val="22"/>
          <w:szCs w:val="22"/>
        </w:rPr>
      </w:pPr>
      <w:r>
        <w:rPr>
          <w:sz w:val="22"/>
          <w:szCs w:val="22"/>
        </w:rPr>
        <w:t>Basados en la lectura, ex</w:t>
      </w:r>
      <w:r w:rsidRPr="00423BC3">
        <w:rPr>
          <w:sz w:val="22"/>
          <w:szCs w:val="22"/>
        </w:rPr>
        <w:t>posición y discusión por parte de alumnos y docentes de publicaciones originales recientes de revistas periódicas internacionales. Los trabajos serán seleccionados para ofrecer una visión actualizada de los últimos avances en la disciplina. Cada participante realiza una completa actualización de un tema específico sintetizada mediante una exposición durante el desarrollo del curso y redactado como informe.</w:t>
      </w:r>
    </w:p>
    <w:p w:rsidR="00423BC3" w:rsidRPr="00423BC3" w:rsidRDefault="00423BC3" w:rsidP="00423BC3">
      <w:pPr>
        <w:autoSpaceDE/>
        <w:autoSpaceDN/>
        <w:ind w:left="20" w:right="59"/>
        <w:rPr>
          <w:sz w:val="22"/>
          <w:szCs w:val="22"/>
        </w:rPr>
      </w:pPr>
    </w:p>
    <w:p w:rsidR="00B73B48" w:rsidRPr="00B73B48" w:rsidRDefault="00B73B48" w:rsidP="00B73B48">
      <w:pPr>
        <w:tabs>
          <w:tab w:val="left" w:pos="284"/>
        </w:tabs>
        <w:overflowPunct w:val="0"/>
        <w:adjustRightInd w:val="0"/>
        <w:textAlignment w:val="baseline"/>
        <w:rPr>
          <w:b/>
          <w:sz w:val="22"/>
          <w:szCs w:val="22"/>
          <w:lang w:val="en-US"/>
        </w:rPr>
      </w:pPr>
      <w:proofErr w:type="spellStart"/>
      <w:r w:rsidRPr="00B73B48">
        <w:rPr>
          <w:b/>
          <w:sz w:val="22"/>
          <w:szCs w:val="22"/>
          <w:lang w:val="en-US"/>
        </w:rPr>
        <w:t>Bibliografía</w:t>
      </w:r>
      <w:proofErr w:type="spellEnd"/>
      <w:r w:rsidRPr="00B73B48">
        <w:rPr>
          <w:b/>
          <w:sz w:val="22"/>
          <w:szCs w:val="22"/>
          <w:lang w:val="en-US"/>
        </w:rPr>
        <w:t>:</w:t>
      </w:r>
    </w:p>
    <w:p w:rsidR="00B73B48" w:rsidRPr="00B73B48" w:rsidRDefault="00B73B48" w:rsidP="00B73B48">
      <w:pPr>
        <w:tabs>
          <w:tab w:val="left" w:pos="284"/>
        </w:tabs>
        <w:overflowPunct w:val="0"/>
        <w:adjustRightInd w:val="0"/>
        <w:textAlignment w:val="baseline"/>
        <w:rPr>
          <w:sz w:val="22"/>
          <w:szCs w:val="22"/>
          <w:lang w:val="en-US"/>
        </w:rPr>
      </w:pP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Allard</w:t>
      </w:r>
      <w:proofErr w:type="spellEnd"/>
      <w:r w:rsidRPr="00CB0181">
        <w:rPr>
          <w:sz w:val="22"/>
          <w:szCs w:val="22"/>
        </w:rPr>
        <w:t>, R.W. 1978. Principios de la Mejora Genética de las Plantas. Ed. Omega, España.</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Allard</w:t>
      </w:r>
      <w:proofErr w:type="spellEnd"/>
      <w:r w:rsidRPr="00CB0181">
        <w:rPr>
          <w:sz w:val="22"/>
          <w:szCs w:val="22"/>
        </w:rPr>
        <w:t xml:space="preserve">, R.W. 1999. </w:t>
      </w:r>
      <w:proofErr w:type="spellStart"/>
      <w:r w:rsidRPr="00CB0181">
        <w:rPr>
          <w:sz w:val="22"/>
          <w:szCs w:val="22"/>
        </w:rPr>
        <w:t>Principles</w:t>
      </w:r>
      <w:proofErr w:type="spellEnd"/>
      <w:r w:rsidRPr="00CB0181">
        <w:rPr>
          <w:sz w:val="22"/>
          <w:szCs w:val="22"/>
        </w:rPr>
        <w:t xml:space="preserve"> of </w:t>
      </w:r>
      <w:proofErr w:type="spellStart"/>
      <w:r w:rsidRPr="00CB0181">
        <w:rPr>
          <w:sz w:val="22"/>
          <w:szCs w:val="22"/>
        </w:rPr>
        <w:t>Plant</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w:t>
      </w:r>
      <w:proofErr w:type="spellStart"/>
      <w:r w:rsidRPr="00CB0181">
        <w:rPr>
          <w:sz w:val="22"/>
          <w:szCs w:val="22"/>
        </w:rPr>
        <w:t>Second</w:t>
      </w:r>
      <w:proofErr w:type="spellEnd"/>
      <w:r w:rsidRPr="00CB0181">
        <w:rPr>
          <w:sz w:val="22"/>
          <w:szCs w:val="22"/>
        </w:rPr>
        <w:t xml:space="preserve"> </w:t>
      </w:r>
      <w:proofErr w:type="spellStart"/>
      <w:r w:rsidRPr="00CB0181">
        <w:rPr>
          <w:sz w:val="22"/>
          <w:szCs w:val="22"/>
        </w:rPr>
        <w:t>Edition</w:t>
      </w:r>
      <w:proofErr w:type="spellEnd"/>
      <w:r w:rsidRPr="00CB0181">
        <w:rPr>
          <w:sz w:val="22"/>
          <w:szCs w:val="22"/>
        </w:rPr>
        <w:t xml:space="preserve">. Ed. John </w:t>
      </w:r>
      <w:proofErr w:type="spellStart"/>
      <w:r w:rsidRPr="00CB0181">
        <w:rPr>
          <w:sz w:val="22"/>
          <w:szCs w:val="22"/>
        </w:rPr>
        <w:t>Wiley</w:t>
      </w:r>
      <w:proofErr w:type="spellEnd"/>
      <w:r w:rsidRPr="00CB0181">
        <w:rPr>
          <w:sz w:val="22"/>
          <w:szCs w:val="22"/>
        </w:rPr>
        <w:t xml:space="preserve"> and </w:t>
      </w:r>
      <w:proofErr w:type="spellStart"/>
      <w:r w:rsidRPr="00CB0181">
        <w:rPr>
          <w:sz w:val="22"/>
          <w:szCs w:val="22"/>
        </w:rPr>
        <w:t>Sons</w:t>
      </w:r>
      <w:proofErr w:type="spellEnd"/>
      <w:r w:rsidRPr="00CB0181">
        <w:rPr>
          <w:sz w:val="22"/>
          <w:szCs w:val="22"/>
        </w:rPr>
        <w:t>.</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Blixt</w:t>
      </w:r>
      <w:proofErr w:type="spellEnd"/>
      <w:r w:rsidRPr="00CB0181">
        <w:rPr>
          <w:sz w:val="22"/>
          <w:szCs w:val="22"/>
        </w:rPr>
        <w:t xml:space="preserve">. 1984. </w:t>
      </w:r>
      <w:proofErr w:type="spellStart"/>
      <w:r w:rsidRPr="00CB0181">
        <w:rPr>
          <w:sz w:val="22"/>
          <w:szCs w:val="22"/>
        </w:rPr>
        <w:t>Crop</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A </w:t>
      </w:r>
      <w:proofErr w:type="spellStart"/>
      <w:r w:rsidRPr="00CB0181">
        <w:rPr>
          <w:sz w:val="22"/>
          <w:szCs w:val="22"/>
        </w:rPr>
        <w:t>contemporary</w:t>
      </w:r>
      <w:proofErr w:type="spellEnd"/>
      <w:r w:rsidRPr="00CB0181">
        <w:rPr>
          <w:sz w:val="22"/>
          <w:szCs w:val="22"/>
        </w:rPr>
        <w:t xml:space="preserve"> </w:t>
      </w:r>
      <w:proofErr w:type="spellStart"/>
      <w:r w:rsidRPr="00CB0181">
        <w:rPr>
          <w:sz w:val="22"/>
          <w:szCs w:val="22"/>
        </w:rPr>
        <w:t>Basis</w:t>
      </w:r>
      <w:proofErr w:type="spellEnd"/>
      <w:r w:rsidRPr="00CB0181">
        <w:rPr>
          <w:sz w:val="22"/>
          <w:szCs w:val="22"/>
        </w:rPr>
        <w:t xml:space="preserve">. </w:t>
      </w:r>
      <w:proofErr w:type="spellStart"/>
      <w:r w:rsidRPr="00CB0181">
        <w:rPr>
          <w:sz w:val="22"/>
          <w:szCs w:val="22"/>
        </w:rPr>
        <w:t>Pergamon</w:t>
      </w:r>
      <w:proofErr w:type="spellEnd"/>
      <w:r w:rsidRPr="00CB0181">
        <w:rPr>
          <w:sz w:val="22"/>
          <w:szCs w:val="22"/>
        </w:rPr>
        <w:t xml:space="preserve"> </w:t>
      </w:r>
      <w:proofErr w:type="spellStart"/>
      <w:r w:rsidRPr="00CB0181">
        <w:rPr>
          <w:sz w:val="22"/>
          <w:szCs w:val="22"/>
        </w:rPr>
        <w:t>Press</w:t>
      </w:r>
      <w:proofErr w:type="spellEnd"/>
      <w:r w:rsidRPr="00CB0181">
        <w:rPr>
          <w:sz w:val="22"/>
          <w:szCs w:val="22"/>
        </w:rPr>
        <w:t xml:space="preserve"> Ltd.</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Brauer</w:t>
      </w:r>
      <w:proofErr w:type="spellEnd"/>
      <w:r w:rsidRPr="00CB0181">
        <w:rPr>
          <w:sz w:val="22"/>
          <w:szCs w:val="22"/>
        </w:rPr>
        <w:t xml:space="preserve">, O., 1969. Fitotecnia aplicada. </w:t>
      </w:r>
      <w:proofErr w:type="spellStart"/>
      <w:r w:rsidRPr="00CB0181">
        <w:rPr>
          <w:sz w:val="22"/>
          <w:szCs w:val="22"/>
        </w:rPr>
        <w:t>Limusa</w:t>
      </w:r>
      <w:proofErr w:type="spellEnd"/>
      <w:r w:rsidRPr="00CB0181">
        <w:rPr>
          <w:sz w:val="22"/>
          <w:szCs w:val="22"/>
        </w:rPr>
        <w:t>, México</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Briggs,F.N</w:t>
      </w:r>
      <w:proofErr w:type="spellEnd"/>
      <w:r w:rsidRPr="00CB0181">
        <w:rPr>
          <w:sz w:val="22"/>
          <w:szCs w:val="22"/>
        </w:rPr>
        <w:t xml:space="preserve">. y </w:t>
      </w:r>
      <w:proofErr w:type="spellStart"/>
      <w:r w:rsidRPr="00CB0181">
        <w:rPr>
          <w:sz w:val="22"/>
          <w:szCs w:val="22"/>
        </w:rPr>
        <w:t>Knowles</w:t>
      </w:r>
      <w:proofErr w:type="spellEnd"/>
      <w:r w:rsidRPr="00CB0181">
        <w:rPr>
          <w:sz w:val="22"/>
          <w:szCs w:val="22"/>
        </w:rPr>
        <w:t xml:space="preserve">, P.F. 1967. </w:t>
      </w:r>
      <w:proofErr w:type="spellStart"/>
      <w:r w:rsidRPr="00CB0181">
        <w:rPr>
          <w:sz w:val="22"/>
          <w:szCs w:val="22"/>
        </w:rPr>
        <w:t>Introduction</w:t>
      </w:r>
      <w:proofErr w:type="spellEnd"/>
      <w:r w:rsidRPr="00CB0181">
        <w:rPr>
          <w:sz w:val="22"/>
          <w:szCs w:val="22"/>
        </w:rPr>
        <w:t xml:space="preserve"> </w:t>
      </w:r>
      <w:proofErr w:type="spellStart"/>
      <w:r w:rsidRPr="00CB0181">
        <w:rPr>
          <w:sz w:val="22"/>
          <w:szCs w:val="22"/>
        </w:rPr>
        <w:t>to</w:t>
      </w:r>
      <w:proofErr w:type="spellEnd"/>
      <w:r w:rsidRPr="00CB0181">
        <w:rPr>
          <w:sz w:val="22"/>
          <w:szCs w:val="22"/>
        </w:rPr>
        <w:t xml:space="preserve"> </w:t>
      </w:r>
      <w:proofErr w:type="spellStart"/>
      <w:r w:rsidRPr="00CB0181">
        <w:rPr>
          <w:sz w:val="22"/>
          <w:szCs w:val="22"/>
        </w:rPr>
        <w:t>plant</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Ed: </w:t>
      </w:r>
      <w:proofErr w:type="spellStart"/>
      <w:r w:rsidRPr="00CB0181">
        <w:rPr>
          <w:sz w:val="22"/>
          <w:szCs w:val="22"/>
        </w:rPr>
        <w:t>Reinhold</w:t>
      </w:r>
      <w:proofErr w:type="spellEnd"/>
      <w:r w:rsidRPr="00CB0181">
        <w:rPr>
          <w:sz w:val="22"/>
          <w:szCs w:val="22"/>
        </w:rPr>
        <w:t xml:space="preserve"> </w:t>
      </w:r>
      <w:proofErr w:type="spellStart"/>
      <w:r w:rsidRPr="00CB0181">
        <w:rPr>
          <w:sz w:val="22"/>
          <w:szCs w:val="22"/>
        </w:rPr>
        <w:t>Publ</w:t>
      </w:r>
      <w:proofErr w:type="spellEnd"/>
      <w:r w:rsidRPr="00CB0181">
        <w:rPr>
          <w:sz w:val="22"/>
          <w:szCs w:val="22"/>
        </w:rPr>
        <w:t xml:space="preserve">, </w:t>
      </w:r>
      <w:proofErr w:type="spellStart"/>
      <w:r w:rsidRPr="00CB0181">
        <w:rPr>
          <w:sz w:val="22"/>
          <w:szCs w:val="22"/>
        </w:rPr>
        <w:t>corporation</w:t>
      </w:r>
      <w:proofErr w:type="spellEnd"/>
      <w:r w:rsidRPr="00CB0181">
        <w:rPr>
          <w:sz w:val="22"/>
          <w:szCs w:val="22"/>
        </w:rPr>
        <w:t xml:space="preserve"> NY. </w:t>
      </w:r>
      <w:proofErr w:type="spellStart"/>
      <w:r w:rsidRPr="00CB0181">
        <w:rPr>
          <w:sz w:val="22"/>
          <w:szCs w:val="22"/>
        </w:rPr>
        <w:t>Amsterdam</w:t>
      </w:r>
      <w:proofErr w:type="spellEnd"/>
      <w:r w:rsidRPr="00CB0181">
        <w:rPr>
          <w:sz w:val="22"/>
          <w:szCs w:val="22"/>
        </w:rPr>
        <w:t>, London .</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r w:rsidRPr="00CB0181">
        <w:rPr>
          <w:sz w:val="22"/>
          <w:szCs w:val="22"/>
        </w:rPr>
        <w:t xml:space="preserve">Cubero, J., 1999. Introducción al mejoramiento genético vegetal. </w:t>
      </w:r>
      <w:proofErr w:type="spellStart"/>
      <w:r w:rsidRPr="00CB0181">
        <w:rPr>
          <w:sz w:val="22"/>
          <w:szCs w:val="22"/>
        </w:rPr>
        <w:t>Mundiprensa</w:t>
      </w:r>
      <w:proofErr w:type="spellEnd"/>
      <w:r w:rsidRPr="00CB0181">
        <w:rPr>
          <w:sz w:val="22"/>
          <w:szCs w:val="22"/>
        </w:rPr>
        <w:t>, Madrid</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Elliot</w:t>
      </w:r>
      <w:proofErr w:type="spellEnd"/>
      <w:r w:rsidRPr="00CB0181">
        <w:rPr>
          <w:sz w:val="22"/>
          <w:szCs w:val="22"/>
        </w:rPr>
        <w:t>, F., 1967. Mejoramiento de las plantas. CECSA, México, 474 pp.</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Fehr</w:t>
      </w:r>
      <w:proofErr w:type="spellEnd"/>
      <w:r w:rsidRPr="00CB0181">
        <w:rPr>
          <w:sz w:val="22"/>
          <w:szCs w:val="22"/>
        </w:rPr>
        <w:t xml:space="preserve">, W.R. 1987. </w:t>
      </w:r>
      <w:proofErr w:type="spellStart"/>
      <w:r w:rsidRPr="00CB0181">
        <w:rPr>
          <w:sz w:val="22"/>
          <w:szCs w:val="22"/>
        </w:rPr>
        <w:t>Principles</w:t>
      </w:r>
      <w:proofErr w:type="spellEnd"/>
      <w:r w:rsidRPr="00CB0181">
        <w:rPr>
          <w:sz w:val="22"/>
          <w:szCs w:val="22"/>
        </w:rPr>
        <w:t xml:space="preserve"> of cultivar </w:t>
      </w:r>
      <w:proofErr w:type="spellStart"/>
      <w:r w:rsidRPr="00CB0181">
        <w:rPr>
          <w:sz w:val="22"/>
          <w:szCs w:val="22"/>
        </w:rPr>
        <w:t>development</w:t>
      </w:r>
      <w:proofErr w:type="spellEnd"/>
      <w:r w:rsidRPr="00CB0181">
        <w:rPr>
          <w:sz w:val="22"/>
          <w:szCs w:val="22"/>
        </w:rPr>
        <w:t xml:space="preserve">. </w:t>
      </w:r>
      <w:proofErr w:type="spellStart"/>
      <w:r w:rsidRPr="00CB0181">
        <w:rPr>
          <w:sz w:val="22"/>
          <w:szCs w:val="22"/>
        </w:rPr>
        <w:t>Vol</w:t>
      </w:r>
      <w:proofErr w:type="spellEnd"/>
      <w:r w:rsidRPr="00CB0181">
        <w:rPr>
          <w:sz w:val="22"/>
          <w:szCs w:val="22"/>
        </w:rPr>
        <w:t xml:space="preserve"> I. Ed: Mc Graw Hill. Inc.</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r w:rsidRPr="00CB0181">
        <w:rPr>
          <w:sz w:val="22"/>
          <w:szCs w:val="22"/>
        </w:rPr>
        <w:t xml:space="preserve">Hayward, M. D., </w:t>
      </w:r>
      <w:proofErr w:type="spellStart"/>
      <w:r w:rsidRPr="00CB0181">
        <w:rPr>
          <w:sz w:val="22"/>
          <w:szCs w:val="22"/>
        </w:rPr>
        <w:t>Bosemark</w:t>
      </w:r>
      <w:proofErr w:type="spellEnd"/>
      <w:r w:rsidRPr="00CB0181">
        <w:rPr>
          <w:sz w:val="22"/>
          <w:szCs w:val="22"/>
        </w:rPr>
        <w:t xml:space="preserve">, N. O., </w:t>
      </w:r>
      <w:proofErr w:type="spellStart"/>
      <w:r w:rsidRPr="00CB0181">
        <w:rPr>
          <w:sz w:val="22"/>
          <w:szCs w:val="22"/>
        </w:rPr>
        <w:t>Romagosa</w:t>
      </w:r>
      <w:proofErr w:type="spellEnd"/>
      <w:r w:rsidRPr="00CB0181">
        <w:rPr>
          <w:sz w:val="22"/>
          <w:szCs w:val="22"/>
        </w:rPr>
        <w:t xml:space="preserve">, 1994. </w:t>
      </w:r>
      <w:proofErr w:type="spellStart"/>
      <w:r w:rsidRPr="00CB0181">
        <w:rPr>
          <w:sz w:val="22"/>
          <w:szCs w:val="22"/>
        </w:rPr>
        <w:t>Plant</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w:t>
      </w:r>
      <w:proofErr w:type="spellStart"/>
      <w:r w:rsidRPr="00CB0181">
        <w:rPr>
          <w:sz w:val="22"/>
          <w:szCs w:val="22"/>
        </w:rPr>
        <w:t>Principles</w:t>
      </w:r>
      <w:proofErr w:type="spellEnd"/>
      <w:r w:rsidRPr="00CB0181">
        <w:rPr>
          <w:sz w:val="22"/>
          <w:szCs w:val="22"/>
        </w:rPr>
        <w:t xml:space="preserve"> and </w:t>
      </w:r>
      <w:proofErr w:type="spellStart"/>
      <w:r w:rsidRPr="00CB0181">
        <w:rPr>
          <w:sz w:val="22"/>
          <w:szCs w:val="22"/>
        </w:rPr>
        <w:t>Prospects</w:t>
      </w:r>
      <w:proofErr w:type="spellEnd"/>
      <w:r w:rsidRPr="00CB0181">
        <w:rPr>
          <w:sz w:val="22"/>
          <w:szCs w:val="22"/>
        </w:rPr>
        <w:t xml:space="preserve">., I. </w:t>
      </w:r>
      <w:proofErr w:type="spellStart"/>
      <w:r w:rsidRPr="00CB0181">
        <w:rPr>
          <w:sz w:val="22"/>
          <w:szCs w:val="22"/>
        </w:rPr>
        <w:t>Chapman</w:t>
      </w:r>
      <w:proofErr w:type="spellEnd"/>
      <w:r w:rsidRPr="00CB0181">
        <w:rPr>
          <w:sz w:val="22"/>
          <w:szCs w:val="22"/>
        </w:rPr>
        <w:t xml:space="preserve"> and Hall Ltd.</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Jain</w:t>
      </w:r>
      <w:proofErr w:type="spellEnd"/>
      <w:r w:rsidRPr="00CB0181">
        <w:rPr>
          <w:sz w:val="22"/>
          <w:szCs w:val="22"/>
        </w:rPr>
        <w:t xml:space="preserve">, H.K, y </w:t>
      </w:r>
      <w:proofErr w:type="spellStart"/>
      <w:r w:rsidRPr="00CB0181">
        <w:rPr>
          <w:sz w:val="22"/>
          <w:szCs w:val="22"/>
        </w:rPr>
        <w:t>Kharkwa</w:t>
      </w:r>
      <w:proofErr w:type="spellEnd"/>
      <w:r w:rsidRPr="00CB0181">
        <w:rPr>
          <w:sz w:val="22"/>
          <w:szCs w:val="22"/>
        </w:rPr>
        <w:t xml:space="preserve">, M.C. 2004. </w:t>
      </w:r>
      <w:proofErr w:type="spellStart"/>
      <w:r w:rsidRPr="00CB0181">
        <w:rPr>
          <w:sz w:val="22"/>
          <w:szCs w:val="22"/>
        </w:rPr>
        <w:t>Plant</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w:t>
      </w:r>
      <w:proofErr w:type="spellStart"/>
      <w:r w:rsidRPr="00CB0181">
        <w:rPr>
          <w:sz w:val="22"/>
          <w:szCs w:val="22"/>
        </w:rPr>
        <w:t>Mendelian</w:t>
      </w:r>
      <w:proofErr w:type="spellEnd"/>
      <w:r w:rsidRPr="00CB0181">
        <w:rPr>
          <w:sz w:val="22"/>
          <w:szCs w:val="22"/>
        </w:rPr>
        <w:t xml:space="preserve"> </w:t>
      </w:r>
      <w:proofErr w:type="spellStart"/>
      <w:r w:rsidRPr="00CB0181">
        <w:rPr>
          <w:sz w:val="22"/>
          <w:szCs w:val="22"/>
        </w:rPr>
        <w:t>to</w:t>
      </w:r>
      <w:proofErr w:type="spellEnd"/>
      <w:r w:rsidRPr="00CB0181">
        <w:rPr>
          <w:sz w:val="22"/>
          <w:szCs w:val="22"/>
        </w:rPr>
        <w:t xml:space="preserve"> molecular </w:t>
      </w:r>
      <w:proofErr w:type="spellStart"/>
      <w:r w:rsidRPr="00CB0181">
        <w:rPr>
          <w:sz w:val="22"/>
          <w:szCs w:val="22"/>
        </w:rPr>
        <w:t>approaches</w:t>
      </w:r>
      <w:proofErr w:type="spellEnd"/>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Kluwer</w:t>
      </w:r>
      <w:proofErr w:type="spellEnd"/>
      <w:r w:rsidRPr="00CB0181">
        <w:rPr>
          <w:sz w:val="22"/>
          <w:szCs w:val="22"/>
        </w:rPr>
        <w:t xml:space="preserve"> </w:t>
      </w:r>
      <w:proofErr w:type="spellStart"/>
      <w:r w:rsidRPr="00CB0181">
        <w:rPr>
          <w:sz w:val="22"/>
          <w:szCs w:val="22"/>
        </w:rPr>
        <w:t>Academic</w:t>
      </w:r>
      <w:proofErr w:type="spellEnd"/>
      <w:r w:rsidRPr="00CB0181">
        <w:rPr>
          <w:sz w:val="22"/>
          <w:szCs w:val="22"/>
        </w:rPr>
        <w:t xml:space="preserve"> </w:t>
      </w:r>
      <w:proofErr w:type="spellStart"/>
      <w:r w:rsidRPr="00CB0181">
        <w:rPr>
          <w:sz w:val="22"/>
          <w:szCs w:val="22"/>
        </w:rPr>
        <w:t>Publishers</w:t>
      </w:r>
      <w:proofErr w:type="spellEnd"/>
      <w:r w:rsidRPr="00CB0181">
        <w:rPr>
          <w:sz w:val="22"/>
          <w:szCs w:val="22"/>
        </w:rPr>
        <w:t>,</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r w:rsidRPr="00CB0181">
        <w:rPr>
          <w:sz w:val="22"/>
          <w:szCs w:val="22"/>
        </w:rPr>
        <w:t xml:space="preserve">Levitus, G., Echenique, V., Rubinstein, C., Hopp, </w:t>
      </w:r>
      <w:proofErr w:type="spellStart"/>
      <w:r w:rsidRPr="00CB0181">
        <w:rPr>
          <w:sz w:val="22"/>
          <w:szCs w:val="22"/>
        </w:rPr>
        <w:t>E.y</w:t>
      </w:r>
      <w:proofErr w:type="spellEnd"/>
      <w:r w:rsidRPr="00CB0181">
        <w:rPr>
          <w:sz w:val="22"/>
          <w:szCs w:val="22"/>
        </w:rPr>
        <w:t xml:space="preserve"> Mroginski, L. Biotecnología y Mejoramiento Vegetal II </w:t>
      </w:r>
      <w:proofErr w:type="spellStart"/>
      <w:r w:rsidRPr="00CB0181">
        <w:rPr>
          <w:sz w:val="22"/>
          <w:szCs w:val="22"/>
        </w:rPr>
        <w:t>ArgenBio</w:t>
      </w:r>
      <w:proofErr w:type="spellEnd"/>
      <w:r w:rsidRPr="00CB0181">
        <w:rPr>
          <w:sz w:val="22"/>
          <w:szCs w:val="22"/>
        </w:rPr>
        <w:t xml:space="preserve"> e INTA editores. http://intainforma.inta.gov.ar/wp-content/uploads/2010/09/bio_WEB.pdf</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Mariotti</w:t>
      </w:r>
      <w:proofErr w:type="spellEnd"/>
      <w:r w:rsidRPr="00CB0181">
        <w:rPr>
          <w:sz w:val="22"/>
          <w:szCs w:val="22"/>
        </w:rPr>
        <w:t>, J. A., 1986. Fundamentos de genética biométrica. Aplicaciones al mejoramiento genético vegetal. OEA, monografía n° 32,</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Mariotti</w:t>
      </w:r>
      <w:proofErr w:type="spellEnd"/>
      <w:r w:rsidRPr="00CB0181">
        <w:rPr>
          <w:sz w:val="22"/>
          <w:szCs w:val="22"/>
        </w:rPr>
        <w:t>, J. A., 1994. La interacción genotipo ambiente, su significado e importancia en el mejoramiento genético y en la evaluación de cultivares. INTA–CRTS, Serie monográfica n° 1, 38 pp.</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r w:rsidRPr="00CB0181">
        <w:rPr>
          <w:sz w:val="22"/>
          <w:szCs w:val="22"/>
        </w:rPr>
        <w:t xml:space="preserve">Mayo, O., 1980. </w:t>
      </w:r>
      <w:proofErr w:type="spellStart"/>
      <w:r w:rsidRPr="00CB0181">
        <w:rPr>
          <w:sz w:val="22"/>
          <w:szCs w:val="22"/>
        </w:rPr>
        <w:t>The</w:t>
      </w:r>
      <w:proofErr w:type="spellEnd"/>
      <w:r w:rsidRPr="00CB0181">
        <w:rPr>
          <w:sz w:val="22"/>
          <w:szCs w:val="22"/>
        </w:rPr>
        <w:t xml:space="preserve"> </w:t>
      </w:r>
      <w:proofErr w:type="spellStart"/>
      <w:r w:rsidRPr="00CB0181">
        <w:rPr>
          <w:sz w:val="22"/>
          <w:szCs w:val="22"/>
        </w:rPr>
        <w:t>theory</w:t>
      </w:r>
      <w:proofErr w:type="spellEnd"/>
      <w:r w:rsidRPr="00CB0181">
        <w:rPr>
          <w:sz w:val="22"/>
          <w:szCs w:val="22"/>
        </w:rPr>
        <w:t xml:space="preserve"> of </w:t>
      </w:r>
      <w:proofErr w:type="spellStart"/>
      <w:r w:rsidRPr="00CB0181">
        <w:rPr>
          <w:sz w:val="22"/>
          <w:szCs w:val="22"/>
        </w:rPr>
        <w:t>plant</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Oxford </w:t>
      </w:r>
      <w:proofErr w:type="spellStart"/>
      <w:r w:rsidRPr="00CB0181">
        <w:rPr>
          <w:sz w:val="22"/>
          <w:szCs w:val="22"/>
        </w:rPr>
        <w:t>University</w:t>
      </w:r>
      <w:proofErr w:type="spellEnd"/>
      <w:r w:rsidRPr="00CB0181">
        <w:rPr>
          <w:sz w:val="22"/>
          <w:szCs w:val="22"/>
        </w:rPr>
        <w:t xml:space="preserve"> </w:t>
      </w:r>
      <w:proofErr w:type="spellStart"/>
      <w:r w:rsidRPr="00CB0181">
        <w:rPr>
          <w:sz w:val="22"/>
          <w:szCs w:val="22"/>
        </w:rPr>
        <w:t>Press</w:t>
      </w:r>
      <w:proofErr w:type="spellEnd"/>
      <w:r w:rsidRPr="00CB0181">
        <w:rPr>
          <w:sz w:val="22"/>
          <w:szCs w:val="22"/>
        </w:rPr>
        <w:t>.</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r w:rsidRPr="00CB0181">
        <w:rPr>
          <w:sz w:val="22"/>
          <w:szCs w:val="22"/>
        </w:rPr>
        <w:t xml:space="preserve">Nuez, F., Carrillo, J.M., y Lozano, R. 2002. Genómica y mejora vegetal. Editores </w:t>
      </w:r>
      <w:proofErr w:type="spellStart"/>
      <w:r w:rsidRPr="00CB0181">
        <w:rPr>
          <w:sz w:val="22"/>
          <w:szCs w:val="22"/>
        </w:rPr>
        <w:t>Mundi</w:t>
      </w:r>
      <w:proofErr w:type="spellEnd"/>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Poelhman</w:t>
      </w:r>
      <w:proofErr w:type="spellEnd"/>
      <w:r w:rsidRPr="00CB0181">
        <w:rPr>
          <w:sz w:val="22"/>
          <w:szCs w:val="22"/>
        </w:rPr>
        <w:t xml:space="preserve">, J.M., 1973. Mejoramiento de las Cosechas. Ed. </w:t>
      </w:r>
      <w:proofErr w:type="spellStart"/>
      <w:r w:rsidRPr="00CB0181">
        <w:rPr>
          <w:sz w:val="22"/>
          <w:szCs w:val="22"/>
        </w:rPr>
        <w:t>Limusa</w:t>
      </w:r>
      <w:proofErr w:type="spellEnd"/>
      <w:r w:rsidRPr="00CB0181">
        <w:rPr>
          <w:sz w:val="22"/>
          <w:szCs w:val="22"/>
        </w:rPr>
        <w:t>, 453 pp.</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r w:rsidRPr="00CB0181">
        <w:rPr>
          <w:sz w:val="22"/>
          <w:szCs w:val="22"/>
        </w:rPr>
        <w:t>Prensa Libros, S.A.</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Simmonds</w:t>
      </w:r>
      <w:proofErr w:type="spellEnd"/>
      <w:r w:rsidRPr="00CB0181">
        <w:rPr>
          <w:sz w:val="22"/>
          <w:szCs w:val="22"/>
        </w:rPr>
        <w:t xml:space="preserve">, N.W. 1981. </w:t>
      </w:r>
      <w:proofErr w:type="spellStart"/>
      <w:r w:rsidRPr="00CB0181">
        <w:rPr>
          <w:sz w:val="22"/>
          <w:szCs w:val="22"/>
        </w:rPr>
        <w:t>Principles</w:t>
      </w:r>
      <w:proofErr w:type="spellEnd"/>
      <w:r w:rsidRPr="00CB0181">
        <w:rPr>
          <w:sz w:val="22"/>
          <w:szCs w:val="22"/>
        </w:rPr>
        <w:t xml:space="preserve"> of </w:t>
      </w:r>
      <w:proofErr w:type="spellStart"/>
      <w:r w:rsidRPr="00CB0181">
        <w:rPr>
          <w:sz w:val="22"/>
          <w:szCs w:val="22"/>
        </w:rPr>
        <w:t>crop</w:t>
      </w:r>
      <w:proofErr w:type="spellEnd"/>
      <w:r w:rsidRPr="00CB0181">
        <w:rPr>
          <w:sz w:val="22"/>
          <w:szCs w:val="22"/>
        </w:rPr>
        <w:t xml:space="preserve"> </w:t>
      </w:r>
      <w:proofErr w:type="spellStart"/>
      <w:r w:rsidRPr="00CB0181">
        <w:rPr>
          <w:sz w:val="22"/>
          <w:szCs w:val="22"/>
        </w:rPr>
        <w:t>improvement</w:t>
      </w:r>
      <w:proofErr w:type="spellEnd"/>
      <w:r w:rsidRPr="00CB0181">
        <w:rPr>
          <w:sz w:val="22"/>
          <w:szCs w:val="22"/>
        </w:rPr>
        <w:t xml:space="preserve">. Ed. </w:t>
      </w:r>
      <w:proofErr w:type="spellStart"/>
      <w:r w:rsidRPr="00CB0181">
        <w:rPr>
          <w:sz w:val="22"/>
          <w:szCs w:val="22"/>
        </w:rPr>
        <w:t>Longman</w:t>
      </w:r>
      <w:proofErr w:type="spellEnd"/>
      <w:r w:rsidRPr="00CB0181">
        <w:rPr>
          <w:sz w:val="22"/>
          <w:szCs w:val="22"/>
        </w:rPr>
        <w:t>.</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proofErr w:type="spellStart"/>
      <w:r w:rsidRPr="00CB0181">
        <w:rPr>
          <w:sz w:val="22"/>
          <w:szCs w:val="22"/>
        </w:rPr>
        <w:t>Sleper</w:t>
      </w:r>
      <w:proofErr w:type="spellEnd"/>
      <w:r w:rsidRPr="00CB0181">
        <w:rPr>
          <w:sz w:val="22"/>
          <w:szCs w:val="22"/>
        </w:rPr>
        <w:t xml:space="preserve">, D.A. y </w:t>
      </w:r>
      <w:proofErr w:type="spellStart"/>
      <w:r w:rsidRPr="00CB0181">
        <w:rPr>
          <w:sz w:val="22"/>
          <w:szCs w:val="22"/>
        </w:rPr>
        <w:t>Poehlman</w:t>
      </w:r>
      <w:proofErr w:type="spellEnd"/>
      <w:r w:rsidRPr="00CB0181">
        <w:rPr>
          <w:sz w:val="22"/>
          <w:szCs w:val="22"/>
        </w:rPr>
        <w:t xml:space="preserve">, J.M., 2006. </w:t>
      </w:r>
      <w:proofErr w:type="spellStart"/>
      <w:r w:rsidRPr="00CB0181">
        <w:rPr>
          <w:sz w:val="22"/>
          <w:szCs w:val="22"/>
        </w:rPr>
        <w:t>Breeding</w:t>
      </w:r>
      <w:proofErr w:type="spellEnd"/>
      <w:r w:rsidRPr="00CB0181">
        <w:rPr>
          <w:sz w:val="22"/>
          <w:szCs w:val="22"/>
        </w:rPr>
        <w:t xml:space="preserve"> Field </w:t>
      </w:r>
      <w:proofErr w:type="spellStart"/>
      <w:r w:rsidRPr="00CB0181">
        <w:rPr>
          <w:sz w:val="22"/>
          <w:szCs w:val="22"/>
        </w:rPr>
        <w:t>Crops</w:t>
      </w:r>
      <w:proofErr w:type="spellEnd"/>
      <w:r w:rsidRPr="00CB0181">
        <w:rPr>
          <w:sz w:val="22"/>
          <w:szCs w:val="22"/>
        </w:rPr>
        <w:t xml:space="preserve">, 5th </w:t>
      </w:r>
      <w:proofErr w:type="spellStart"/>
      <w:r w:rsidRPr="00CB0181">
        <w:rPr>
          <w:sz w:val="22"/>
          <w:szCs w:val="22"/>
        </w:rPr>
        <w:t>Edition</w:t>
      </w:r>
      <w:proofErr w:type="spellEnd"/>
      <w:r w:rsidRPr="00CB0181">
        <w:rPr>
          <w:sz w:val="22"/>
          <w:szCs w:val="22"/>
        </w:rPr>
        <w:t xml:space="preserve">, </w:t>
      </w:r>
      <w:proofErr w:type="spellStart"/>
      <w:r w:rsidRPr="00CB0181">
        <w:rPr>
          <w:sz w:val="22"/>
          <w:szCs w:val="22"/>
        </w:rPr>
        <w:t>Blackwell</w:t>
      </w:r>
      <w:proofErr w:type="spellEnd"/>
      <w:r w:rsidRPr="00CB0181">
        <w:rPr>
          <w:sz w:val="22"/>
          <w:szCs w:val="22"/>
        </w:rPr>
        <w:t xml:space="preserve"> Publishing,</w:t>
      </w:r>
    </w:p>
    <w:p w:rsidR="00CB0181" w:rsidRPr="00CB0181" w:rsidRDefault="00CB0181" w:rsidP="00CB0181">
      <w:pPr>
        <w:numPr>
          <w:ilvl w:val="0"/>
          <w:numId w:val="5"/>
        </w:numPr>
        <w:tabs>
          <w:tab w:val="left" w:pos="567"/>
        </w:tabs>
        <w:overflowPunct w:val="0"/>
        <w:autoSpaceDE/>
        <w:autoSpaceDN/>
        <w:adjustRightInd w:val="0"/>
        <w:ind w:left="567" w:hanging="567"/>
        <w:textAlignment w:val="baseline"/>
        <w:rPr>
          <w:sz w:val="22"/>
          <w:szCs w:val="22"/>
        </w:rPr>
      </w:pPr>
      <w:r w:rsidRPr="00CB0181">
        <w:rPr>
          <w:sz w:val="22"/>
          <w:szCs w:val="22"/>
        </w:rPr>
        <w:t xml:space="preserve">Van Harten, A. M., 1991. </w:t>
      </w:r>
      <w:proofErr w:type="spellStart"/>
      <w:r w:rsidRPr="00CB0181">
        <w:rPr>
          <w:sz w:val="22"/>
          <w:szCs w:val="22"/>
        </w:rPr>
        <w:t>Mutation</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In: </w:t>
      </w:r>
      <w:proofErr w:type="spellStart"/>
      <w:r w:rsidRPr="00CB0181">
        <w:rPr>
          <w:sz w:val="22"/>
          <w:szCs w:val="22"/>
        </w:rPr>
        <w:t>Introduction</w:t>
      </w:r>
      <w:proofErr w:type="spellEnd"/>
      <w:r w:rsidRPr="00CB0181">
        <w:rPr>
          <w:sz w:val="22"/>
          <w:szCs w:val="22"/>
        </w:rPr>
        <w:t xml:space="preserve"> </w:t>
      </w:r>
      <w:proofErr w:type="spellStart"/>
      <w:r w:rsidRPr="00CB0181">
        <w:rPr>
          <w:sz w:val="22"/>
          <w:szCs w:val="22"/>
        </w:rPr>
        <w:t>to</w:t>
      </w:r>
      <w:proofErr w:type="spellEnd"/>
      <w:r w:rsidRPr="00CB0181">
        <w:rPr>
          <w:sz w:val="22"/>
          <w:szCs w:val="22"/>
        </w:rPr>
        <w:t xml:space="preserve"> </w:t>
      </w:r>
      <w:proofErr w:type="spellStart"/>
      <w:r w:rsidRPr="00CB0181">
        <w:rPr>
          <w:sz w:val="22"/>
          <w:szCs w:val="22"/>
        </w:rPr>
        <w:t>Plant</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II. </w:t>
      </w:r>
      <w:proofErr w:type="spellStart"/>
      <w:r w:rsidRPr="00CB0181">
        <w:rPr>
          <w:sz w:val="22"/>
          <w:szCs w:val="22"/>
        </w:rPr>
        <w:t>Genetic</w:t>
      </w:r>
      <w:proofErr w:type="spellEnd"/>
      <w:r w:rsidRPr="00CB0181">
        <w:rPr>
          <w:sz w:val="22"/>
          <w:szCs w:val="22"/>
        </w:rPr>
        <w:t xml:space="preserve"> </w:t>
      </w:r>
      <w:proofErr w:type="spellStart"/>
      <w:r w:rsidRPr="00CB0181">
        <w:rPr>
          <w:sz w:val="22"/>
          <w:szCs w:val="22"/>
        </w:rPr>
        <w:t>Variation</w:t>
      </w:r>
      <w:proofErr w:type="spellEnd"/>
      <w:r w:rsidRPr="00CB0181">
        <w:rPr>
          <w:sz w:val="22"/>
          <w:szCs w:val="22"/>
        </w:rPr>
        <w:t xml:space="preserve">. </w:t>
      </w:r>
      <w:proofErr w:type="spellStart"/>
      <w:r w:rsidRPr="00CB0181">
        <w:rPr>
          <w:sz w:val="22"/>
          <w:szCs w:val="22"/>
        </w:rPr>
        <w:t>Dep</w:t>
      </w:r>
      <w:proofErr w:type="spellEnd"/>
      <w:r w:rsidRPr="00CB0181">
        <w:rPr>
          <w:sz w:val="22"/>
          <w:szCs w:val="22"/>
        </w:rPr>
        <w:t xml:space="preserve">. of </w:t>
      </w:r>
      <w:proofErr w:type="spellStart"/>
      <w:r w:rsidRPr="00CB0181">
        <w:rPr>
          <w:sz w:val="22"/>
          <w:szCs w:val="22"/>
        </w:rPr>
        <w:t>Plant</w:t>
      </w:r>
      <w:proofErr w:type="spellEnd"/>
      <w:r w:rsidRPr="00CB0181">
        <w:rPr>
          <w:sz w:val="22"/>
          <w:szCs w:val="22"/>
        </w:rPr>
        <w:t xml:space="preserve"> </w:t>
      </w:r>
      <w:proofErr w:type="spellStart"/>
      <w:r w:rsidRPr="00CB0181">
        <w:rPr>
          <w:sz w:val="22"/>
          <w:szCs w:val="22"/>
        </w:rPr>
        <w:t>Breeding</w:t>
      </w:r>
      <w:proofErr w:type="spellEnd"/>
      <w:r w:rsidRPr="00CB0181">
        <w:rPr>
          <w:sz w:val="22"/>
          <w:szCs w:val="22"/>
        </w:rPr>
        <w:t xml:space="preserve">, </w:t>
      </w:r>
      <w:proofErr w:type="spellStart"/>
      <w:r w:rsidRPr="00CB0181">
        <w:rPr>
          <w:sz w:val="22"/>
          <w:szCs w:val="22"/>
        </w:rPr>
        <w:t>Wageningen</w:t>
      </w:r>
      <w:proofErr w:type="spellEnd"/>
      <w:r w:rsidRPr="00CB0181">
        <w:rPr>
          <w:sz w:val="22"/>
          <w:szCs w:val="22"/>
        </w:rPr>
        <w:t xml:space="preserve"> </w:t>
      </w:r>
      <w:proofErr w:type="spellStart"/>
      <w:r w:rsidRPr="00CB0181">
        <w:rPr>
          <w:sz w:val="22"/>
          <w:szCs w:val="22"/>
        </w:rPr>
        <w:t>Agricultural</w:t>
      </w:r>
      <w:proofErr w:type="spellEnd"/>
      <w:r w:rsidRPr="00CB0181">
        <w:rPr>
          <w:sz w:val="22"/>
          <w:szCs w:val="22"/>
        </w:rPr>
        <w:t xml:space="preserve"> </w:t>
      </w:r>
      <w:proofErr w:type="spellStart"/>
      <w:r w:rsidRPr="00CB0181">
        <w:rPr>
          <w:sz w:val="22"/>
          <w:szCs w:val="22"/>
        </w:rPr>
        <w:t>University</w:t>
      </w:r>
      <w:proofErr w:type="spellEnd"/>
      <w:r w:rsidRPr="00CB0181">
        <w:rPr>
          <w:sz w:val="22"/>
          <w:szCs w:val="22"/>
        </w:rPr>
        <w:t xml:space="preserve">, </w:t>
      </w:r>
      <w:proofErr w:type="spellStart"/>
      <w:r w:rsidRPr="00CB0181">
        <w:rPr>
          <w:sz w:val="22"/>
          <w:szCs w:val="22"/>
        </w:rPr>
        <w:t>Wageningen</w:t>
      </w:r>
      <w:proofErr w:type="spellEnd"/>
      <w:r w:rsidRPr="00CB0181">
        <w:rPr>
          <w:sz w:val="22"/>
          <w:szCs w:val="22"/>
        </w:rPr>
        <w:t xml:space="preserve">, </w:t>
      </w:r>
      <w:proofErr w:type="spellStart"/>
      <w:r w:rsidRPr="00CB0181">
        <w:rPr>
          <w:sz w:val="22"/>
          <w:szCs w:val="22"/>
        </w:rPr>
        <w:t>The</w:t>
      </w:r>
      <w:proofErr w:type="spellEnd"/>
      <w:r w:rsidRPr="00CB0181">
        <w:rPr>
          <w:sz w:val="22"/>
          <w:szCs w:val="22"/>
        </w:rPr>
        <w:t xml:space="preserve"> </w:t>
      </w:r>
      <w:proofErr w:type="spellStart"/>
      <w:r w:rsidRPr="00CB0181">
        <w:rPr>
          <w:sz w:val="22"/>
          <w:szCs w:val="22"/>
        </w:rPr>
        <w:t>Netherlands</w:t>
      </w:r>
      <w:proofErr w:type="spellEnd"/>
    </w:p>
    <w:p w:rsidR="00423BC3" w:rsidRPr="00423BC3" w:rsidRDefault="00423BC3" w:rsidP="00423BC3">
      <w:pPr>
        <w:tabs>
          <w:tab w:val="left" w:pos="284"/>
        </w:tabs>
        <w:overflowPunct w:val="0"/>
        <w:autoSpaceDE/>
        <w:autoSpaceDN/>
        <w:adjustRightInd w:val="0"/>
        <w:ind w:left="360"/>
        <w:textAlignment w:val="baseline"/>
        <w:rPr>
          <w:sz w:val="22"/>
          <w:szCs w:val="22"/>
          <w:lang w:val="es-AR"/>
        </w:rPr>
      </w:pPr>
      <w:r w:rsidRPr="00423BC3">
        <w:rPr>
          <w:b/>
          <w:sz w:val="22"/>
          <w:szCs w:val="22"/>
          <w:lang w:val="es-AR"/>
        </w:rPr>
        <w:t>Publicaciones periódicas y revisiones de las revistas generales o especializadas en esta disciplina</w:t>
      </w:r>
      <w:r w:rsidR="00D1752B">
        <w:rPr>
          <w:b/>
          <w:sz w:val="22"/>
          <w:szCs w:val="22"/>
          <w:lang w:val="es-AR"/>
        </w:rPr>
        <w:t>.</w:t>
      </w:r>
      <w:r w:rsidRPr="00423BC3">
        <w:rPr>
          <w:b/>
          <w:sz w:val="22"/>
          <w:szCs w:val="22"/>
          <w:lang w:val="es-AR"/>
        </w:rPr>
        <w:t xml:space="preserve"> </w:t>
      </w:r>
    </w:p>
    <w:p w:rsidR="007F0B02" w:rsidRPr="00423BC3" w:rsidRDefault="007F0B02">
      <w:pPr>
        <w:spacing w:line="360" w:lineRule="auto"/>
        <w:rPr>
          <w:lang w:val="es-AR"/>
        </w:rPr>
      </w:pPr>
    </w:p>
    <w:sectPr w:rsidR="007F0B02" w:rsidRPr="00423BC3">
      <w:pgSz w:w="11907" w:h="16840" w:code="9"/>
      <w:pgMar w:top="1077" w:right="1701"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31A7B"/>
    <w:multiLevelType w:val="hybridMultilevel"/>
    <w:tmpl w:val="890651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8895A67"/>
    <w:multiLevelType w:val="hybridMultilevel"/>
    <w:tmpl w:val="B4024B54"/>
    <w:lvl w:ilvl="0" w:tplc="9D9CE870">
      <w:numFmt w:val="bullet"/>
      <w:lvlText w:val="•"/>
      <w:lvlJc w:val="left"/>
      <w:pPr>
        <w:ind w:left="730" w:hanging="690"/>
      </w:pPr>
      <w:rPr>
        <w:rFonts w:ascii="Arial" w:eastAsia="Times New Roman" w:hAnsi="Arial" w:cs="Arial" w:hint="default"/>
        <w:b/>
      </w:rPr>
    </w:lvl>
    <w:lvl w:ilvl="1" w:tplc="2C0A0003" w:tentative="1">
      <w:start w:val="1"/>
      <w:numFmt w:val="bullet"/>
      <w:lvlText w:val="o"/>
      <w:lvlJc w:val="left"/>
      <w:pPr>
        <w:ind w:left="1460" w:hanging="360"/>
      </w:pPr>
      <w:rPr>
        <w:rFonts w:ascii="Courier New" w:hAnsi="Courier New" w:cs="Courier New" w:hint="default"/>
      </w:rPr>
    </w:lvl>
    <w:lvl w:ilvl="2" w:tplc="2C0A0005" w:tentative="1">
      <w:start w:val="1"/>
      <w:numFmt w:val="bullet"/>
      <w:lvlText w:val=""/>
      <w:lvlJc w:val="left"/>
      <w:pPr>
        <w:ind w:left="2180" w:hanging="360"/>
      </w:pPr>
      <w:rPr>
        <w:rFonts w:ascii="Wingdings" w:hAnsi="Wingdings" w:hint="default"/>
      </w:rPr>
    </w:lvl>
    <w:lvl w:ilvl="3" w:tplc="2C0A0001" w:tentative="1">
      <w:start w:val="1"/>
      <w:numFmt w:val="bullet"/>
      <w:lvlText w:val=""/>
      <w:lvlJc w:val="left"/>
      <w:pPr>
        <w:ind w:left="2900" w:hanging="360"/>
      </w:pPr>
      <w:rPr>
        <w:rFonts w:ascii="Symbol" w:hAnsi="Symbol" w:hint="default"/>
      </w:rPr>
    </w:lvl>
    <w:lvl w:ilvl="4" w:tplc="2C0A0003" w:tentative="1">
      <w:start w:val="1"/>
      <w:numFmt w:val="bullet"/>
      <w:lvlText w:val="o"/>
      <w:lvlJc w:val="left"/>
      <w:pPr>
        <w:ind w:left="3620" w:hanging="360"/>
      </w:pPr>
      <w:rPr>
        <w:rFonts w:ascii="Courier New" w:hAnsi="Courier New" w:cs="Courier New" w:hint="default"/>
      </w:rPr>
    </w:lvl>
    <w:lvl w:ilvl="5" w:tplc="2C0A0005" w:tentative="1">
      <w:start w:val="1"/>
      <w:numFmt w:val="bullet"/>
      <w:lvlText w:val=""/>
      <w:lvlJc w:val="left"/>
      <w:pPr>
        <w:ind w:left="4340" w:hanging="360"/>
      </w:pPr>
      <w:rPr>
        <w:rFonts w:ascii="Wingdings" w:hAnsi="Wingdings" w:hint="default"/>
      </w:rPr>
    </w:lvl>
    <w:lvl w:ilvl="6" w:tplc="2C0A0001" w:tentative="1">
      <w:start w:val="1"/>
      <w:numFmt w:val="bullet"/>
      <w:lvlText w:val=""/>
      <w:lvlJc w:val="left"/>
      <w:pPr>
        <w:ind w:left="5060" w:hanging="360"/>
      </w:pPr>
      <w:rPr>
        <w:rFonts w:ascii="Symbol" w:hAnsi="Symbol" w:hint="default"/>
      </w:rPr>
    </w:lvl>
    <w:lvl w:ilvl="7" w:tplc="2C0A0003" w:tentative="1">
      <w:start w:val="1"/>
      <w:numFmt w:val="bullet"/>
      <w:lvlText w:val="o"/>
      <w:lvlJc w:val="left"/>
      <w:pPr>
        <w:ind w:left="5780" w:hanging="360"/>
      </w:pPr>
      <w:rPr>
        <w:rFonts w:ascii="Courier New" w:hAnsi="Courier New" w:cs="Courier New" w:hint="default"/>
      </w:rPr>
    </w:lvl>
    <w:lvl w:ilvl="8" w:tplc="2C0A0005" w:tentative="1">
      <w:start w:val="1"/>
      <w:numFmt w:val="bullet"/>
      <w:lvlText w:val=""/>
      <w:lvlJc w:val="left"/>
      <w:pPr>
        <w:ind w:left="6500" w:hanging="360"/>
      </w:pPr>
      <w:rPr>
        <w:rFonts w:ascii="Wingdings" w:hAnsi="Wingdings" w:hint="default"/>
      </w:rPr>
    </w:lvl>
  </w:abstractNum>
  <w:abstractNum w:abstractNumId="2" w15:restartNumberingAfterBreak="0">
    <w:nsid w:val="2ED307EC"/>
    <w:multiLevelType w:val="multilevel"/>
    <w:tmpl w:val="BF84D1A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53DE4369"/>
    <w:multiLevelType w:val="hybridMultilevel"/>
    <w:tmpl w:val="CFB6FF26"/>
    <w:lvl w:ilvl="0" w:tplc="2AF2F60C">
      <w:start w:val="1"/>
      <w:numFmt w:val="decimal"/>
      <w:lvlText w:val="%1)"/>
      <w:lvlJc w:val="left"/>
      <w:pPr>
        <w:ind w:left="380" w:hanging="360"/>
      </w:pPr>
      <w:rPr>
        <w:rFonts w:hint="default"/>
      </w:rPr>
    </w:lvl>
    <w:lvl w:ilvl="1" w:tplc="2C0A0019" w:tentative="1">
      <w:start w:val="1"/>
      <w:numFmt w:val="lowerLetter"/>
      <w:lvlText w:val="%2."/>
      <w:lvlJc w:val="left"/>
      <w:pPr>
        <w:ind w:left="1100" w:hanging="360"/>
      </w:pPr>
    </w:lvl>
    <w:lvl w:ilvl="2" w:tplc="2C0A001B" w:tentative="1">
      <w:start w:val="1"/>
      <w:numFmt w:val="lowerRoman"/>
      <w:lvlText w:val="%3."/>
      <w:lvlJc w:val="right"/>
      <w:pPr>
        <w:ind w:left="1820" w:hanging="180"/>
      </w:pPr>
    </w:lvl>
    <w:lvl w:ilvl="3" w:tplc="2C0A000F" w:tentative="1">
      <w:start w:val="1"/>
      <w:numFmt w:val="decimal"/>
      <w:lvlText w:val="%4."/>
      <w:lvlJc w:val="left"/>
      <w:pPr>
        <w:ind w:left="2540" w:hanging="360"/>
      </w:pPr>
    </w:lvl>
    <w:lvl w:ilvl="4" w:tplc="2C0A0019" w:tentative="1">
      <w:start w:val="1"/>
      <w:numFmt w:val="lowerLetter"/>
      <w:lvlText w:val="%5."/>
      <w:lvlJc w:val="left"/>
      <w:pPr>
        <w:ind w:left="3260" w:hanging="360"/>
      </w:pPr>
    </w:lvl>
    <w:lvl w:ilvl="5" w:tplc="2C0A001B" w:tentative="1">
      <w:start w:val="1"/>
      <w:numFmt w:val="lowerRoman"/>
      <w:lvlText w:val="%6."/>
      <w:lvlJc w:val="right"/>
      <w:pPr>
        <w:ind w:left="3980" w:hanging="180"/>
      </w:pPr>
    </w:lvl>
    <w:lvl w:ilvl="6" w:tplc="2C0A000F" w:tentative="1">
      <w:start w:val="1"/>
      <w:numFmt w:val="decimal"/>
      <w:lvlText w:val="%7."/>
      <w:lvlJc w:val="left"/>
      <w:pPr>
        <w:ind w:left="4700" w:hanging="360"/>
      </w:pPr>
    </w:lvl>
    <w:lvl w:ilvl="7" w:tplc="2C0A0019" w:tentative="1">
      <w:start w:val="1"/>
      <w:numFmt w:val="lowerLetter"/>
      <w:lvlText w:val="%8."/>
      <w:lvlJc w:val="left"/>
      <w:pPr>
        <w:ind w:left="5420" w:hanging="360"/>
      </w:pPr>
    </w:lvl>
    <w:lvl w:ilvl="8" w:tplc="2C0A001B" w:tentative="1">
      <w:start w:val="1"/>
      <w:numFmt w:val="lowerRoman"/>
      <w:lvlText w:val="%9."/>
      <w:lvlJc w:val="right"/>
      <w:pPr>
        <w:ind w:left="6140" w:hanging="180"/>
      </w:pPr>
    </w:lvl>
  </w:abstractNum>
  <w:abstractNum w:abstractNumId="4" w15:restartNumberingAfterBreak="0">
    <w:nsid w:val="66AE6694"/>
    <w:multiLevelType w:val="hybridMultilevel"/>
    <w:tmpl w:val="288A8A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562"/>
    <w:rsid w:val="0008725E"/>
    <w:rsid w:val="001E13A7"/>
    <w:rsid w:val="00237CF9"/>
    <w:rsid w:val="00267399"/>
    <w:rsid w:val="002F0E6E"/>
    <w:rsid w:val="003F34E5"/>
    <w:rsid w:val="00421530"/>
    <w:rsid w:val="00423BC3"/>
    <w:rsid w:val="004A6DD7"/>
    <w:rsid w:val="004B25A2"/>
    <w:rsid w:val="004F491C"/>
    <w:rsid w:val="005233E2"/>
    <w:rsid w:val="0059126C"/>
    <w:rsid w:val="006D5F92"/>
    <w:rsid w:val="006E45B2"/>
    <w:rsid w:val="006F7934"/>
    <w:rsid w:val="007754C0"/>
    <w:rsid w:val="00787A6D"/>
    <w:rsid w:val="007F0B02"/>
    <w:rsid w:val="008141F2"/>
    <w:rsid w:val="0085697D"/>
    <w:rsid w:val="008A11C3"/>
    <w:rsid w:val="008F06F9"/>
    <w:rsid w:val="009471F5"/>
    <w:rsid w:val="009826C0"/>
    <w:rsid w:val="00A9004C"/>
    <w:rsid w:val="00AC017D"/>
    <w:rsid w:val="00B06EBB"/>
    <w:rsid w:val="00B07866"/>
    <w:rsid w:val="00B248FF"/>
    <w:rsid w:val="00B51CFF"/>
    <w:rsid w:val="00B73B48"/>
    <w:rsid w:val="00C04542"/>
    <w:rsid w:val="00C75BAC"/>
    <w:rsid w:val="00CB0181"/>
    <w:rsid w:val="00CB3EB9"/>
    <w:rsid w:val="00D1752B"/>
    <w:rsid w:val="00D27545"/>
    <w:rsid w:val="00D54A5D"/>
    <w:rsid w:val="00DA2562"/>
    <w:rsid w:val="00E12454"/>
    <w:rsid w:val="00F907F6"/>
    <w:rsid w:val="00F961A7"/>
    <w:rsid w:val="00FD2BF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6525C3D6-C130-4A81-9C49-53660E4A1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rPr>
      <w:sz w:val="24"/>
      <w:szCs w:val="24"/>
      <w:lang w:eastAsia="es-ES"/>
    </w:rPr>
  </w:style>
  <w:style w:type="paragraph" w:styleId="Ttulo1">
    <w:name w:val="heading 1"/>
    <w:basedOn w:val="Normal"/>
    <w:next w:val="Normal"/>
    <w:link w:val="Ttulo1Car"/>
    <w:uiPriority w:val="99"/>
    <w:qFormat/>
    <w:pPr>
      <w:keepNext/>
      <w:jc w:val="right"/>
      <w:outlineLvl w:val="0"/>
    </w:pPr>
    <w:rPr>
      <w:b/>
      <w:bCs/>
      <w:color w:val="008000"/>
      <w:sz w:val="20"/>
      <w:szCs w:val="20"/>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Cambria" w:eastAsia="Times New Roman" w:hAnsi="Cambria" w:cs="Times New Roman"/>
      <w:b/>
      <w:bCs/>
      <w:kern w:val="32"/>
      <w:sz w:val="32"/>
      <w:szCs w:val="32"/>
    </w:rPr>
  </w:style>
  <w:style w:type="character" w:styleId="Hipervnculo">
    <w:name w:val="Hyperlink"/>
    <w:uiPriority w:val="99"/>
    <w:rPr>
      <w:color w:val="0000FF"/>
      <w:u w:val="single"/>
    </w:rPr>
  </w:style>
  <w:style w:type="character" w:styleId="Hipervnculovisitado">
    <w:name w:val="FollowedHyperlink"/>
    <w:uiPriority w:val="99"/>
    <w:rPr>
      <w:color w:val="800080"/>
      <w:u w:val="single"/>
    </w:rPr>
  </w:style>
  <w:style w:type="paragraph" w:styleId="Epgrafe">
    <w:name w:val="Epígrafe"/>
    <w:basedOn w:val="Normal"/>
    <w:next w:val="Normal"/>
    <w:uiPriority w:val="99"/>
    <w:qFormat/>
    <w:pPr>
      <w:spacing w:before="120"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699093">
      <w:bodyDiv w:val="1"/>
      <w:marLeft w:val="0"/>
      <w:marRight w:val="0"/>
      <w:marTop w:val="0"/>
      <w:marBottom w:val="0"/>
      <w:divBdr>
        <w:top w:val="none" w:sz="0" w:space="0" w:color="auto"/>
        <w:left w:val="none" w:sz="0" w:space="0" w:color="auto"/>
        <w:bottom w:val="none" w:sz="0" w:space="0" w:color="auto"/>
        <w:right w:val="none" w:sz="0" w:space="0" w:color="auto"/>
      </w:divBdr>
    </w:div>
    <w:div w:id="78585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bg.fcen.uba.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bg.fcen.uba.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1242</Words>
  <Characters>6835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CGL</Company>
  <LinksUpToDate>false</LinksUpToDate>
  <CharactersWithSpaces>8061</CharactersWithSpaces>
  <SharedDoc>false</SharedDoc>
  <HLinks>
    <vt:vector size="6" baseType="variant">
      <vt:variant>
        <vt:i4>3145764</vt:i4>
      </vt:variant>
      <vt:variant>
        <vt:i4>3</vt:i4>
      </vt:variant>
      <vt:variant>
        <vt:i4>0</vt:i4>
      </vt:variant>
      <vt:variant>
        <vt:i4>5</vt:i4>
      </vt:variant>
      <vt:variant>
        <vt:lpwstr>http://www.bg.fcen.uba.ar/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Klausi, lo mas de lo massss!!</dc:creator>
  <cp:keywords/>
  <cp:lastModifiedBy>Esteban</cp:lastModifiedBy>
  <cp:revision>5</cp:revision>
  <cp:lastPrinted>1999-11-08T19:30:00Z</cp:lastPrinted>
  <dcterms:created xsi:type="dcterms:W3CDTF">2019-01-16T15:33:00Z</dcterms:created>
  <dcterms:modified xsi:type="dcterms:W3CDTF">2019-01-16T15:33:00Z</dcterms:modified>
</cp:coreProperties>
</file>